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764" w14:textId="77777777" w:rsidR="00CF2225" w:rsidRDefault="00000000">
      <w:pPr>
        <w:spacing w:after="0" w:line="240" w:lineRule="auto"/>
        <w:rPr>
          <w:rFonts w:ascii="Arial" w:eastAsia="Times New Roman" w:hAnsi="Arial" w:cs="Times New Roman"/>
          <w:kern w:val="32"/>
          <w:lang w:val="nb-NO" w:eastAsia="nb-NO"/>
        </w:rPr>
      </w:pPr>
      <w:r>
        <w:rPr>
          <w:rFonts w:ascii="Arial" w:eastAsia="Times New Roman" w:hAnsi="Arial" w:cs="Times New Roman"/>
          <w:color w:val="FFFFFF"/>
          <w:kern w:val="32"/>
          <w:sz w:val="2"/>
          <w:lang w:val="nb-NO" w:eastAsia="nb-NO"/>
        </w:rPr>
        <w:t>Fartøysbegrensninger knyttet mot leder, kaier, havner etc innenfor området dekket av Oslofjorden losoldermannskap</w:t>
      </w:r>
    </w:p>
    <w:p w14:paraId="2BDE24D6" w14:textId="77777777" w:rsidR="00CF2225" w:rsidRDefault="00000000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  <w:t>Hensikt</w:t>
      </w:r>
    </w:p>
    <w:p w14:paraId="0437E2D0" w14:textId="77777777" w:rsidR="00CF2225" w:rsidRDefault="00000000">
      <w:pPr>
        <w:widowControl w:val="0"/>
        <w:spacing w:before="118" w:after="0" w:line="240" w:lineRule="auto"/>
        <w:ind w:left="888" w:right="201"/>
        <w:rPr>
          <w:rFonts w:ascii="Arial" w:eastAsia="Times New Roman" w:hAnsi="Arial" w:cs="Times New Roman"/>
          <w:lang w:val="nb-NO"/>
        </w:rPr>
      </w:pPr>
      <w:r>
        <w:rPr>
          <w:rFonts w:ascii="Arial" w:eastAsia="Times New Roman" w:hAnsi="Arial" w:cs="Times New Roman"/>
          <w:lang w:val="nb-NO"/>
        </w:rPr>
        <w:t>Sikre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lik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forståelse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av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og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 xml:space="preserve">underbygge instruks </w:t>
      </w:r>
      <w:r>
        <w:rPr>
          <w:rFonts w:ascii="Arial" w:eastAsia="Times New Roman" w:hAnsi="Arial" w:cs="Times New Roman"/>
          <w:i/>
          <w:lang w:val="nb-NO"/>
        </w:rPr>
        <w:t>LOS 09.7 - B</w:t>
      </w:r>
      <w:r>
        <w:rPr>
          <w:rFonts w:ascii="Arial" w:eastAsia="Times New Roman" w:hAnsi="Arial" w:cs="Times New Roman"/>
          <w:i/>
          <w:spacing w:val="-1"/>
          <w:lang w:val="nb-NO"/>
        </w:rPr>
        <w:t>egrensninger</w:t>
      </w:r>
      <w:r>
        <w:rPr>
          <w:rFonts w:ascii="Arial" w:eastAsia="Times New Roman" w:hAnsi="Arial" w:cs="Times New Roman"/>
          <w:i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i/>
          <w:lang w:val="nb-NO"/>
        </w:rPr>
        <w:t>for farled</w:t>
      </w:r>
      <w:r>
        <w:rPr>
          <w:rFonts w:ascii="Arial" w:eastAsia="Times New Roman" w:hAnsi="Arial" w:cs="Times New Roman"/>
          <w:i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i/>
          <w:lang w:val="nb-NO"/>
        </w:rPr>
        <w:t>og</w:t>
      </w:r>
      <w:r>
        <w:rPr>
          <w:rFonts w:ascii="Arial" w:eastAsia="Times New Roman" w:hAnsi="Arial" w:cs="Times New Roman"/>
          <w:i/>
          <w:spacing w:val="41"/>
          <w:w w:val="99"/>
          <w:lang w:val="nb-NO"/>
        </w:rPr>
        <w:t xml:space="preserve"> </w:t>
      </w:r>
      <w:r>
        <w:rPr>
          <w:rFonts w:ascii="Arial" w:eastAsia="Times New Roman" w:hAnsi="Arial" w:cs="Times New Roman"/>
          <w:i/>
          <w:lang w:val="nb-NO"/>
        </w:rPr>
        <w:t>havner</w:t>
      </w:r>
      <w:r>
        <w:rPr>
          <w:rFonts w:ascii="Arial" w:eastAsia="Times New Roman" w:hAnsi="Arial" w:cs="Times New Roman"/>
          <w:lang w:val="nb-NO"/>
        </w:rPr>
        <w:t>.</w:t>
      </w:r>
    </w:p>
    <w:p w14:paraId="6F04FA76" w14:textId="77777777" w:rsidR="00CF2225" w:rsidRDefault="00CF2225">
      <w:pPr>
        <w:widowControl w:val="0"/>
        <w:spacing w:before="118" w:after="0" w:line="240" w:lineRule="auto"/>
        <w:ind w:left="888" w:right="201"/>
        <w:rPr>
          <w:rFonts w:ascii="Arial" w:eastAsia="Times New Roman" w:hAnsi="Arial" w:cs="Times New Roman"/>
          <w:lang w:val="nb-NO"/>
        </w:rPr>
      </w:pPr>
    </w:p>
    <w:p w14:paraId="2D0963D9" w14:textId="77777777" w:rsidR="00CF2225" w:rsidRDefault="00000000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  <w:t>Detaljert</w:t>
      </w:r>
      <w:r>
        <w:rPr>
          <w:rFonts w:ascii="Arial" w:eastAsia="Times New Roman" w:hAnsi="Arial" w:cs="Arial"/>
          <w:b/>
          <w:bCs/>
          <w:spacing w:val="-15"/>
          <w:kern w:val="32"/>
          <w:sz w:val="28"/>
          <w:szCs w:val="32"/>
          <w:lang w:val="nb-NO" w:eastAsia="nb-NO"/>
        </w:rPr>
        <w:t xml:space="preserve"> </w:t>
      </w:r>
      <w:r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  <w:t>beskrivelse</w:t>
      </w:r>
      <w:r>
        <w:rPr>
          <w:rFonts w:ascii="Arial" w:eastAsia="Times New Roman" w:hAnsi="Arial" w:cs="Arial"/>
          <w:b/>
          <w:bCs/>
          <w:spacing w:val="-15"/>
          <w:kern w:val="32"/>
          <w:sz w:val="28"/>
          <w:szCs w:val="32"/>
          <w:lang w:val="nb-NO" w:eastAsia="nb-NO"/>
        </w:rPr>
        <w:t xml:space="preserve"> </w:t>
      </w:r>
      <w:r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  <w:t>av</w:t>
      </w:r>
    </w:p>
    <w:p w14:paraId="5C4853B9" w14:textId="77777777" w:rsidR="00CF2225" w:rsidRDefault="00000000">
      <w:pPr>
        <w:widowControl w:val="0"/>
        <w:spacing w:before="118" w:after="0" w:line="240" w:lineRule="auto"/>
        <w:ind w:left="888"/>
        <w:outlineLvl w:val="2"/>
        <w:rPr>
          <w:rFonts w:ascii="Arial" w:eastAsia="Times New Roman" w:hAnsi="Arial" w:cs="Times New Roman"/>
          <w:sz w:val="24"/>
          <w:szCs w:val="24"/>
          <w:lang w:val="en-US"/>
        </w:rPr>
      </w:pPr>
      <w:r>
        <w:rPr>
          <w:rFonts w:ascii="Arial" w:eastAsia="Times New Roman" w:hAnsi="Arial" w:cs="Times New Roman"/>
          <w:b/>
          <w:bCs/>
          <w:spacing w:val="-1"/>
          <w:sz w:val="24"/>
          <w:szCs w:val="24"/>
          <w:lang w:val="en-US"/>
        </w:rPr>
        <w:t>Hva</w:t>
      </w:r>
    </w:p>
    <w:p w14:paraId="5DC0BC84" w14:textId="77777777" w:rsidR="00CF2225" w:rsidRDefault="00000000">
      <w:pPr>
        <w:widowControl w:val="0"/>
        <w:spacing w:before="119" w:after="0" w:line="240" w:lineRule="auto"/>
        <w:ind w:left="888" w:right="201"/>
        <w:rPr>
          <w:rFonts w:ascii="Arial" w:eastAsia="Times New Roman" w:hAnsi="Arial" w:cs="Times New Roman"/>
          <w:lang w:val="nb-NO"/>
        </w:rPr>
      </w:pPr>
      <w:r>
        <w:rPr>
          <w:rFonts w:ascii="Arial" w:eastAsia="Times New Roman" w:hAnsi="Arial" w:cs="Times New Roman"/>
          <w:spacing w:val="-1"/>
          <w:lang w:val="nb-NO"/>
        </w:rPr>
        <w:t>Spesifikasjonen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med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tilhørende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vedlegg,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skal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bidra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til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å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sikre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at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alle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som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har</w:t>
      </w:r>
      <w:r>
        <w:rPr>
          <w:rFonts w:ascii="Arial" w:eastAsia="Times New Roman" w:hAnsi="Arial" w:cs="Times New Roman"/>
          <w:spacing w:val="35"/>
          <w:w w:val="99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lossertifikat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for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det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aktuelle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området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og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de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som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formidler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los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i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området,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har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en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felles</w:t>
      </w:r>
      <w:r>
        <w:rPr>
          <w:rFonts w:ascii="Arial" w:eastAsia="Times New Roman" w:hAnsi="Arial" w:cs="Times New Roman"/>
          <w:spacing w:val="28"/>
          <w:w w:val="9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oppfattelse,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forståelse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og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praksis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til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de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fartøysbegrensningene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som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er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satt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i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forhold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til</w:t>
      </w:r>
      <w:r>
        <w:rPr>
          <w:rFonts w:ascii="Arial" w:eastAsia="Times New Roman" w:hAnsi="Arial" w:cs="Times New Roman"/>
          <w:spacing w:val="42"/>
          <w:w w:val="9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bruken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av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leder,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kaier,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havner,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ankerplasser,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etc.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som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ligger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innenfor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området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som</w:t>
      </w:r>
      <w:r>
        <w:rPr>
          <w:rFonts w:ascii="Arial" w:eastAsia="Times New Roman" w:hAnsi="Arial" w:cs="Times New Roman"/>
          <w:spacing w:val="29"/>
          <w:w w:val="9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dekkes</w:t>
      </w:r>
      <w:r>
        <w:rPr>
          <w:rFonts w:ascii="Arial" w:eastAsia="Times New Roman" w:hAnsi="Arial" w:cs="Times New Roman"/>
          <w:spacing w:val="-13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av</w:t>
      </w:r>
      <w:r>
        <w:rPr>
          <w:rFonts w:ascii="Arial" w:eastAsia="Times New Roman" w:hAnsi="Arial" w:cs="Times New Roman"/>
          <w:spacing w:val="-13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Oslofjorden</w:t>
      </w:r>
      <w:r>
        <w:rPr>
          <w:rFonts w:ascii="Arial" w:eastAsia="Times New Roman" w:hAnsi="Arial" w:cs="Times New Roman"/>
          <w:spacing w:val="-14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losoldermannskap.</w:t>
      </w:r>
    </w:p>
    <w:p w14:paraId="460D0BC3" w14:textId="77777777" w:rsidR="00CF2225" w:rsidRDefault="00CF2225">
      <w:pPr>
        <w:spacing w:before="1" w:after="0" w:line="240" w:lineRule="auto"/>
        <w:rPr>
          <w:rFonts w:ascii="Arial" w:eastAsia="Times New Roman" w:hAnsi="Arial" w:cs="Arial"/>
          <w:kern w:val="32"/>
          <w:lang w:val="nb-NO" w:eastAsia="nb-NO"/>
        </w:rPr>
      </w:pPr>
    </w:p>
    <w:p w14:paraId="7D8922AF" w14:textId="77777777" w:rsidR="00CF2225" w:rsidRDefault="00000000">
      <w:pPr>
        <w:widowControl w:val="0"/>
        <w:spacing w:after="0" w:line="240" w:lineRule="auto"/>
        <w:ind w:left="888"/>
        <w:outlineLvl w:val="2"/>
        <w:rPr>
          <w:rFonts w:ascii="Arial" w:eastAsia="Times New Roman" w:hAnsi="Arial" w:cs="Times New Roman"/>
          <w:sz w:val="24"/>
          <w:szCs w:val="24"/>
          <w:lang w:val="nb-NO"/>
        </w:rPr>
      </w:pPr>
      <w:r>
        <w:rPr>
          <w:rFonts w:ascii="Arial" w:eastAsia="Times New Roman" w:hAnsi="Arial" w:cs="Times New Roman"/>
          <w:b/>
          <w:bCs/>
          <w:spacing w:val="-1"/>
          <w:sz w:val="24"/>
          <w:szCs w:val="24"/>
          <w:lang w:val="nb-NO"/>
        </w:rPr>
        <w:t>Hvem</w:t>
      </w:r>
    </w:p>
    <w:p w14:paraId="11049487" w14:textId="77777777" w:rsidR="00CF2225" w:rsidRDefault="00000000">
      <w:pPr>
        <w:widowControl w:val="0"/>
        <w:spacing w:before="119" w:after="0" w:line="240" w:lineRule="auto"/>
        <w:ind w:left="888" w:right="201"/>
        <w:rPr>
          <w:rFonts w:ascii="Arial" w:eastAsia="Times New Roman" w:hAnsi="Arial" w:cs="Times New Roman"/>
          <w:lang w:val="nb-NO"/>
        </w:rPr>
      </w:pPr>
      <w:r>
        <w:rPr>
          <w:rFonts w:ascii="Arial" w:eastAsia="Times New Roman" w:hAnsi="Arial" w:cs="Times New Roman"/>
          <w:spacing w:val="-1"/>
          <w:lang w:val="nb-NO"/>
        </w:rPr>
        <w:t>Spesifikasjonen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gjelder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for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alle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som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er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involvert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i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losingsoperasjoner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i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Oslofjorden losoldermannskap.</w:t>
      </w:r>
      <w:r>
        <w:rPr>
          <w:rFonts w:ascii="Arial" w:eastAsia="Times New Roman" w:hAnsi="Arial" w:cs="Times New Roman"/>
          <w:spacing w:val="67"/>
          <w:w w:val="99"/>
          <w:lang w:val="nb-NO"/>
        </w:rPr>
        <w:t xml:space="preserve"> </w:t>
      </w:r>
    </w:p>
    <w:p w14:paraId="77C2C9BE" w14:textId="77777777" w:rsidR="00CF2225" w:rsidRDefault="00CF2225">
      <w:pPr>
        <w:spacing w:before="1" w:after="0" w:line="240" w:lineRule="auto"/>
        <w:rPr>
          <w:rFonts w:ascii="Arial" w:eastAsia="Times New Roman" w:hAnsi="Arial" w:cs="Arial"/>
          <w:kern w:val="32"/>
          <w:lang w:val="nb-NO" w:eastAsia="nb-NO"/>
        </w:rPr>
      </w:pPr>
    </w:p>
    <w:p w14:paraId="06C281E7" w14:textId="77777777" w:rsidR="00CF2225" w:rsidRDefault="00000000">
      <w:pPr>
        <w:widowControl w:val="0"/>
        <w:spacing w:after="0" w:line="240" w:lineRule="auto"/>
        <w:ind w:left="888"/>
        <w:outlineLvl w:val="2"/>
        <w:rPr>
          <w:rFonts w:ascii="Arial" w:eastAsia="Times New Roman" w:hAnsi="Arial" w:cs="Times New Roman"/>
          <w:sz w:val="24"/>
          <w:szCs w:val="24"/>
          <w:lang w:val="nb-NO"/>
        </w:rPr>
      </w:pPr>
      <w:r>
        <w:rPr>
          <w:rFonts w:ascii="Arial" w:eastAsia="Times New Roman" w:hAnsi="Arial" w:cs="Times New Roman"/>
          <w:b/>
          <w:bCs/>
          <w:spacing w:val="-1"/>
          <w:sz w:val="24"/>
          <w:szCs w:val="24"/>
          <w:lang w:val="nb-NO"/>
        </w:rPr>
        <w:t>Hvordan</w:t>
      </w:r>
    </w:p>
    <w:p w14:paraId="6EFE2267" w14:textId="77777777" w:rsidR="00CF2225" w:rsidRDefault="00000000">
      <w:pPr>
        <w:widowControl w:val="0"/>
        <w:spacing w:before="119" w:after="0" w:line="240" w:lineRule="auto"/>
        <w:ind w:left="888" w:right="1433"/>
        <w:jc w:val="both"/>
        <w:rPr>
          <w:rFonts w:ascii="Arial" w:eastAsia="Times New Roman" w:hAnsi="Arial" w:cs="Times New Roman"/>
          <w:spacing w:val="-7"/>
          <w:lang w:val="nb-NO"/>
        </w:rPr>
      </w:pPr>
      <w:r>
        <w:rPr>
          <w:rFonts w:ascii="Arial" w:eastAsia="Times New Roman" w:hAnsi="Arial" w:cs="Times New Roman"/>
          <w:lang w:val="nb-NO"/>
        </w:rPr>
        <w:t>Når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en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planlegger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og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utfører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losingsoperasjoner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i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området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som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dekkes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av</w:t>
      </w:r>
      <w:r>
        <w:rPr>
          <w:rFonts w:ascii="Arial" w:eastAsia="Times New Roman" w:hAnsi="Arial" w:cs="Times New Roman"/>
          <w:spacing w:val="27"/>
          <w:w w:val="9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Oslofjorden</w:t>
      </w:r>
      <w:r>
        <w:rPr>
          <w:rFonts w:ascii="Arial" w:eastAsia="Times New Roman" w:hAnsi="Arial" w:cs="Times New Roman"/>
          <w:spacing w:val="-7"/>
          <w:lang w:val="nb-NO"/>
        </w:rPr>
        <w:t xml:space="preserve"> l</w:t>
      </w:r>
      <w:r>
        <w:rPr>
          <w:rFonts w:ascii="Arial" w:eastAsia="Times New Roman" w:hAnsi="Arial" w:cs="Times New Roman"/>
          <w:lang w:val="nb-NO"/>
        </w:rPr>
        <w:t>osoldermannskap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skal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alle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som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er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involvert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forholde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seg</w:t>
      </w:r>
      <w:r>
        <w:rPr>
          <w:rFonts w:ascii="Arial" w:eastAsia="Times New Roman" w:hAnsi="Arial" w:cs="Times New Roman"/>
          <w:spacing w:val="-5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til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de</w:t>
      </w:r>
      <w:r>
        <w:rPr>
          <w:rFonts w:ascii="Arial" w:eastAsia="Times New Roman" w:hAnsi="Arial" w:cs="Times New Roman"/>
          <w:spacing w:val="33"/>
          <w:w w:val="99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begrensningene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og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føringene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som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er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satt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i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</w:p>
    <w:p w14:paraId="267ABF0F" w14:textId="77777777" w:rsidR="00CF2225" w:rsidRDefault="00000000">
      <w:pPr>
        <w:widowControl w:val="0"/>
        <w:numPr>
          <w:ilvl w:val="0"/>
          <w:numId w:val="3"/>
        </w:numPr>
        <w:spacing w:before="119" w:after="0" w:line="240" w:lineRule="auto"/>
        <w:ind w:right="1433"/>
        <w:jc w:val="both"/>
        <w:rPr>
          <w:rFonts w:ascii="Arial" w:eastAsia="Times New Roman" w:hAnsi="Arial" w:cs="Times New Roman"/>
          <w:lang w:val="nb-NO"/>
        </w:rPr>
      </w:pPr>
      <w:r>
        <w:rPr>
          <w:rFonts w:ascii="Arial" w:eastAsia="Times New Roman" w:hAnsi="Arial" w:cs="Times New Roman"/>
          <w:spacing w:val="-7"/>
          <w:lang w:val="nb-NO"/>
        </w:rPr>
        <w:t>Sjøtrafikkforskriften</w:t>
      </w:r>
    </w:p>
    <w:p w14:paraId="4E005CD1" w14:textId="77777777" w:rsidR="00CF2225" w:rsidRDefault="00000000">
      <w:pPr>
        <w:widowControl w:val="0"/>
        <w:numPr>
          <w:ilvl w:val="0"/>
          <w:numId w:val="3"/>
        </w:numPr>
        <w:spacing w:before="119" w:after="0" w:line="240" w:lineRule="auto"/>
        <w:ind w:right="1433"/>
        <w:jc w:val="both"/>
        <w:rPr>
          <w:rFonts w:ascii="Arial" w:eastAsia="Times New Roman" w:hAnsi="Arial" w:cs="Times New Roman"/>
          <w:lang w:val="nb-NO"/>
        </w:rPr>
      </w:pPr>
      <w:r>
        <w:rPr>
          <w:rFonts w:ascii="Arial" w:eastAsia="Times New Roman" w:hAnsi="Arial" w:cs="Times New Roman"/>
          <w:spacing w:val="-7"/>
          <w:lang w:val="nb-NO"/>
        </w:rPr>
        <w:t xml:space="preserve">Spesifikasjoner gjeldende for Oslofjorden losoldermannskap </w:t>
      </w:r>
    </w:p>
    <w:p w14:paraId="7EF5AADE" w14:textId="77777777" w:rsidR="00CF2225" w:rsidRDefault="00000000">
      <w:pPr>
        <w:widowControl w:val="0"/>
        <w:numPr>
          <w:ilvl w:val="0"/>
          <w:numId w:val="3"/>
        </w:numPr>
        <w:spacing w:before="119" w:after="0" w:line="240" w:lineRule="auto"/>
        <w:ind w:right="1433"/>
        <w:jc w:val="both"/>
        <w:rPr>
          <w:rFonts w:ascii="Arial" w:eastAsia="Times New Roman" w:hAnsi="Arial" w:cs="Times New Roman"/>
          <w:lang w:val="nb-NO"/>
        </w:rPr>
      </w:pPr>
      <w:r>
        <w:rPr>
          <w:rFonts w:ascii="Arial" w:eastAsia="Times New Roman" w:hAnsi="Arial" w:cs="Times New Roman"/>
          <w:spacing w:val="-7"/>
          <w:lang w:val="nb-NO"/>
        </w:rPr>
        <w:t xml:space="preserve">Spesifikasjon – </w:t>
      </w:r>
      <w:r>
        <w:rPr>
          <w:rFonts w:ascii="Arial" w:eastAsia="Times New Roman" w:hAnsi="Arial" w:cs="Times New Roman"/>
          <w:i/>
          <w:spacing w:val="-7"/>
          <w:lang w:val="nb-NO"/>
        </w:rPr>
        <w:t>Klareringsseilaser og utsjekk på stor tonnasje Oslofjorden losoldermannskap</w:t>
      </w:r>
    </w:p>
    <w:p w14:paraId="31A90AE6" w14:textId="77777777" w:rsidR="00CF2225" w:rsidRDefault="00CF2225">
      <w:pPr>
        <w:spacing w:before="6" w:after="0" w:line="240" w:lineRule="auto"/>
        <w:rPr>
          <w:rFonts w:ascii="Arial" w:eastAsia="Times New Roman" w:hAnsi="Arial" w:cs="Arial"/>
          <w:kern w:val="32"/>
          <w:sz w:val="15"/>
          <w:szCs w:val="15"/>
          <w:lang w:val="nb-NO" w:eastAsia="nb-NO"/>
        </w:rPr>
      </w:pPr>
    </w:p>
    <w:p w14:paraId="3D13E3F6" w14:textId="77777777" w:rsidR="00CF2225" w:rsidRDefault="00000000">
      <w:pPr>
        <w:widowControl w:val="0"/>
        <w:spacing w:before="71" w:after="0" w:line="240" w:lineRule="auto"/>
        <w:ind w:left="888" w:right="201"/>
        <w:rPr>
          <w:rFonts w:ascii="Arial" w:eastAsia="Times New Roman" w:hAnsi="Arial" w:cs="Times New Roman"/>
          <w:lang w:val="nb-NO"/>
        </w:rPr>
      </w:pPr>
      <w:r>
        <w:rPr>
          <w:rFonts w:ascii="Arial" w:eastAsia="Times New Roman" w:hAnsi="Arial" w:cs="Times New Roman"/>
          <w:lang w:val="nb-NO"/>
        </w:rPr>
        <w:t>Kaidybdene</w:t>
      </w:r>
      <w:r>
        <w:rPr>
          <w:rFonts w:ascii="Arial" w:eastAsia="Times New Roman" w:hAnsi="Arial" w:cs="Times New Roman"/>
          <w:spacing w:val="-6"/>
          <w:lang w:val="nb-NO"/>
        </w:rPr>
        <w:t xml:space="preserve"> i spesifikasjonene er </w:t>
      </w:r>
      <w:r>
        <w:rPr>
          <w:rFonts w:ascii="Arial" w:eastAsia="Times New Roman" w:hAnsi="Arial" w:cs="Times New Roman"/>
          <w:lang w:val="nb-NO"/>
        </w:rPr>
        <w:t>hentet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fra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”Den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Norske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Los”.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Alle</w:t>
      </w:r>
      <w:r>
        <w:rPr>
          <w:rFonts w:ascii="Arial" w:eastAsia="Times New Roman" w:hAnsi="Arial" w:cs="Times New Roman"/>
          <w:spacing w:val="27"/>
          <w:w w:val="9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dybde-angivelsene</w:t>
      </w:r>
      <w:r>
        <w:rPr>
          <w:rFonts w:ascii="Arial" w:eastAsia="Times New Roman" w:hAnsi="Arial" w:cs="Times New Roman"/>
          <w:spacing w:val="-9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refererer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til</w:t>
      </w:r>
      <w:r>
        <w:rPr>
          <w:rFonts w:ascii="Arial" w:eastAsia="Times New Roman" w:hAnsi="Arial" w:cs="Times New Roman"/>
          <w:spacing w:val="-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LAT</w:t>
      </w:r>
      <w:r>
        <w:rPr>
          <w:rFonts w:ascii="Arial" w:eastAsia="Times New Roman" w:hAnsi="Arial" w:cs="Times New Roman"/>
          <w:spacing w:val="-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sjøkartnull.</w:t>
      </w:r>
      <w:r>
        <w:rPr>
          <w:rFonts w:ascii="Arial" w:eastAsia="Times New Roman" w:hAnsi="Arial" w:cs="Times New Roman"/>
          <w:spacing w:val="-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Opplysningen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om</w:t>
      </w:r>
      <w:r>
        <w:rPr>
          <w:rFonts w:ascii="Arial" w:eastAsia="Times New Roman" w:hAnsi="Arial" w:cs="Times New Roman"/>
          <w:spacing w:val="-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kaienes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lengde</w:t>
      </w:r>
      <w:r>
        <w:rPr>
          <w:rFonts w:ascii="Arial" w:eastAsia="Times New Roman" w:hAnsi="Arial" w:cs="Times New Roman"/>
          <w:spacing w:val="-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er</w:t>
      </w:r>
      <w:r>
        <w:rPr>
          <w:rFonts w:ascii="Arial" w:eastAsia="Times New Roman" w:hAnsi="Arial" w:cs="Times New Roman"/>
          <w:spacing w:val="27"/>
          <w:w w:val="9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også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hentet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fra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”Den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Norske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Los”.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Eventuelt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senere</w:t>
      </w:r>
      <w:r>
        <w:rPr>
          <w:rFonts w:ascii="Arial" w:eastAsia="Times New Roman" w:hAnsi="Arial" w:cs="Times New Roman"/>
          <w:spacing w:val="-6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godkjent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oppmålinger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foretatt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av</w:t>
      </w:r>
      <w:r>
        <w:rPr>
          <w:rFonts w:ascii="Arial" w:eastAsia="Times New Roman" w:hAnsi="Arial" w:cs="Times New Roman"/>
          <w:spacing w:val="25"/>
          <w:w w:val="9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kaieiere,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lokale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havnemyndigheter,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etc.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setter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kun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begrensninger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på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et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generelt</w:t>
      </w:r>
      <w:r>
        <w:rPr>
          <w:rFonts w:ascii="Arial" w:eastAsia="Times New Roman" w:hAnsi="Arial" w:cs="Times New Roman"/>
          <w:spacing w:val="49"/>
          <w:w w:val="9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grunnlag.</w:t>
      </w:r>
    </w:p>
    <w:p w14:paraId="3F1D1601" w14:textId="77777777" w:rsidR="00CF2225" w:rsidRDefault="00CF2225">
      <w:pPr>
        <w:spacing w:before="1" w:after="0" w:line="240" w:lineRule="auto"/>
        <w:rPr>
          <w:rFonts w:ascii="Arial" w:eastAsia="Times New Roman" w:hAnsi="Arial" w:cs="Arial"/>
          <w:kern w:val="32"/>
          <w:lang w:val="nb-NO" w:eastAsia="nb-NO"/>
        </w:rPr>
      </w:pPr>
    </w:p>
    <w:p w14:paraId="59E202B2" w14:textId="77777777" w:rsidR="00CF2225" w:rsidRDefault="00000000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  <w:t>Ansvar</w:t>
      </w:r>
      <w:r>
        <w:rPr>
          <w:rFonts w:ascii="Arial" w:eastAsia="Times New Roman" w:hAnsi="Arial" w:cs="Arial"/>
          <w:b/>
          <w:bCs/>
          <w:spacing w:val="-14"/>
          <w:kern w:val="32"/>
          <w:sz w:val="28"/>
          <w:szCs w:val="32"/>
          <w:lang w:val="nb-NO" w:eastAsia="nb-NO"/>
        </w:rPr>
        <w:t xml:space="preserve"> </w:t>
      </w:r>
      <w:r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  <w:t>og</w:t>
      </w:r>
      <w:r>
        <w:rPr>
          <w:rFonts w:ascii="Arial" w:eastAsia="Times New Roman" w:hAnsi="Arial" w:cs="Arial"/>
          <w:b/>
          <w:bCs/>
          <w:spacing w:val="-14"/>
          <w:kern w:val="32"/>
          <w:sz w:val="28"/>
          <w:szCs w:val="32"/>
          <w:lang w:val="nb-NO" w:eastAsia="nb-NO"/>
        </w:rPr>
        <w:t xml:space="preserve"> </w:t>
      </w:r>
      <w:r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  <w:t>myndighet</w:t>
      </w:r>
    </w:p>
    <w:p w14:paraId="4E8E5ACD" w14:textId="77777777" w:rsidR="00CF2225" w:rsidRDefault="00000000">
      <w:pPr>
        <w:widowControl w:val="0"/>
        <w:spacing w:before="120" w:after="0" w:line="252" w:lineRule="exact"/>
        <w:ind w:left="826"/>
        <w:outlineLvl w:val="3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b/>
          <w:bCs/>
          <w:lang w:val="en-US"/>
        </w:rPr>
        <w:t>Losoldermann</w:t>
      </w:r>
    </w:p>
    <w:p w14:paraId="463E5924" w14:textId="77777777" w:rsidR="00CF2225" w:rsidRDefault="00000000">
      <w:pPr>
        <w:widowControl w:val="0"/>
        <w:numPr>
          <w:ilvl w:val="0"/>
          <w:numId w:val="2"/>
        </w:numPr>
        <w:tabs>
          <w:tab w:val="left" w:pos="1535"/>
        </w:tabs>
        <w:spacing w:after="0" w:line="252" w:lineRule="exact"/>
        <w:ind w:hanging="206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lang w:val="en-US"/>
        </w:rPr>
        <w:t>er</w:t>
      </w:r>
      <w:r>
        <w:rPr>
          <w:rFonts w:ascii="Arial" w:eastAsia="Times New Roman" w:hAnsi="Arial" w:cs="Times New Roman"/>
          <w:spacing w:val="-10"/>
          <w:lang w:val="en-US"/>
        </w:rPr>
        <w:t xml:space="preserve"> </w:t>
      </w:r>
      <w:r>
        <w:rPr>
          <w:rFonts w:ascii="Arial" w:eastAsia="Times New Roman" w:hAnsi="Arial" w:cs="Times New Roman"/>
          <w:spacing w:val="-1"/>
          <w:lang w:val="en-US"/>
        </w:rPr>
        <w:t>godkjenner</w:t>
      </w:r>
      <w:r>
        <w:rPr>
          <w:rFonts w:ascii="Arial" w:eastAsia="Times New Roman" w:hAnsi="Arial" w:cs="Times New Roman"/>
          <w:spacing w:val="-9"/>
          <w:lang w:val="en-US"/>
        </w:rPr>
        <w:t xml:space="preserve"> </w:t>
      </w:r>
      <w:r>
        <w:rPr>
          <w:rFonts w:ascii="Arial" w:eastAsia="Times New Roman" w:hAnsi="Arial" w:cs="Times New Roman"/>
          <w:lang w:val="en-US"/>
        </w:rPr>
        <w:t>av</w:t>
      </w:r>
      <w:r>
        <w:rPr>
          <w:rFonts w:ascii="Arial" w:eastAsia="Times New Roman" w:hAnsi="Arial" w:cs="Times New Roman"/>
          <w:spacing w:val="-9"/>
          <w:lang w:val="en-US"/>
        </w:rPr>
        <w:t xml:space="preserve"> </w:t>
      </w:r>
      <w:r>
        <w:rPr>
          <w:rFonts w:ascii="Arial" w:eastAsia="Times New Roman" w:hAnsi="Arial" w:cs="Times New Roman"/>
          <w:lang w:val="en-US"/>
        </w:rPr>
        <w:t>denne</w:t>
      </w:r>
      <w:r>
        <w:rPr>
          <w:rFonts w:ascii="Arial" w:eastAsia="Times New Roman" w:hAnsi="Arial" w:cs="Times New Roman"/>
          <w:spacing w:val="-9"/>
          <w:lang w:val="en-US"/>
        </w:rPr>
        <w:t xml:space="preserve"> </w:t>
      </w:r>
      <w:r>
        <w:rPr>
          <w:rFonts w:ascii="Arial" w:eastAsia="Times New Roman" w:hAnsi="Arial" w:cs="Times New Roman"/>
          <w:spacing w:val="-1"/>
          <w:lang w:val="en-US"/>
        </w:rPr>
        <w:t>spesifikasjonen</w:t>
      </w:r>
    </w:p>
    <w:p w14:paraId="60EE9EC8" w14:textId="77777777" w:rsidR="00CF2225" w:rsidRDefault="00000000">
      <w:pPr>
        <w:widowControl w:val="0"/>
        <w:numPr>
          <w:ilvl w:val="0"/>
          <w:numId w:val="2"/>
        </w:numPr>
        <w:tabs>
          <w:tab w:val="left" w:pos="1535"/>
        </w:tabs>
        <w:spacing w:after="0" w:line="240" w:lineRule="auto"/>
        <w:ind w:hanging="206"/>
        <w:rPr>
          <w:rFonts w:ascii="Arial" w:eastAsia="Times New Roman" w:hAnsi="Arial" w:cs="Times New Roman"/>
          <w:lang w:val="nb-NO"/>
        </w:rPr>
      </w:pPr>
      <w:r>
        <w:rPr>
          <w:rFonts w:ascii="Arial" w:eastAsia="Times New Roman" w:hAnsi="Arial" w:cs="Times New Roman"/>
          <w:lang w:val="nb-NO"/>
        </w:rPr>
        <w:t>kan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gi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fravik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fra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denne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spesifikasjonen</w:t>
      </w:r>
    </w:p>
    <w:p w14:paraId="3D4E3D4B" w14:textId="77777777" w:rsidR="00CF2225" w:rsidRDefault="00CF2225">
      <w:pPr>
        <w:spacing w:before="2" w:after="0" w:line="240" w:lineRule="auto"/>
        <w:rPr>
          <w:rFonts w:ascii="Arial" w:eastAsia="Times New Roman" w:hAnsi="Arial" w:cs="Arial"/>
          <w:kern w:val="32"/>
          <w:lang w:val="nb-NO" w:eastAsia="nb-NO"/>
        </w:rPr>
      </w:pPr>
    </w:p>
    <w:p w14:paraId="7D922987" w14:textId="77777777" w:rsidR="00CF2225" w:rsidRDefault="00000000">
      <w:pPr>
        <w:widowControl w:val="0"/>
        <w:spacing w:after="0" w:line="252" w:lineRule="exact"/>
        <w:ind w:left="826"/>
        <w:outlineLvl w:val="3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b/>
          <w:bCs/>
          <w:lang w:val="en-US"/>
        </w:rPr>
        <w:t>Stab for økonomi- og virksomhetsstyring</w:t>
      </w:r>
    </w:p>
    <w:p w14:paraId="6B502497" w14:textId="77777777" w:rsidR="00CF2225" w:rsidRDefault="00000000">
      <w:pPr>
        <w:widowControl w:val="0"/>
        <w:numPr>
          <w:ilvl w:val="0"/>
          <w:numId w:val="2"/>
        </w:numPr>
        <w:tabs>
          <w:tab w:val="left" w:pos="1535"/>
        </w:tabs>
        <w:spacing w:after="0" w:line="252" w:lineRule="exact"/>
        <w:ind w:hanging="206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lang w:val="en-US"/>
        </w:rPr>
        <w:t>utøver</w:t>
      </w:r>
      <w:r>
        <w:rPr>
          <w:rFonts w:ascii="Arial" w:eastAsia="Times New Roman" w:hAnsi="Arial" w:cs="Times New Roman"/>
          <w:spacing w:val="-10"/>
          <w:lang w:val="en-US"/>
        </w:rPr>
        <w:t xml:space="preserve"> </w:t>
      </w:r>
      <w:r>
        <w:rPr>
          <w:rFonts w:ascii="Arial" w:eastAsia="Times New Roman" w:hAnsi="Arial" w:cs="Times New Roman"/>
          <w:lang w:val="en-US"/>
        </w:rPr>
        <w:t>kontroll</w:t>
      </w:r>
      <w:r>
        <w:rPr>
          <w:rFonts w:ascii="Arial" w:eastAsia="Times New Roman" w:hAnsi="Arial" w:cs="Times New Roman"/>
          <w:spacing w:val="-10"/>
          <w:lang w:val="en-US"/>
        </w:rPr>
        <w:t xml:space="preserve"> </w:t>
      </w:r>
      <w:r>
        <w:rPr>
          <w:rFonts w:ascii="Arial" w:eastAsia="Times New Roman" w:hAnsi="Arial" w:cs="Times New Roman"/>
          <w:lang w:val="en-US"/>
        </w:rPr>
        <w:t>med</w:t>
      </w:r>
      <w:r>
        <w:rPr>
          <w:rFonts w:ascii="Arial" w:eastAsia="Times New Roman" w:hAnsi="Arial" w:cs="Times New Roman"/>
          <w:spacing w:val="-10"/>
          <w:lang w:val="en-US"/>
        </w:rPr>
        <w:t xml:space="preserve"> </w:t>
      </w:r>
      <w:r>
        <w:rPr>
          <w:rFonts w:ascii="Arial" w:eastAsia="Times New Roman" w:hAnsi="Arial" w:cs="Times New Roman"/>
          <w:lang w:val="en-US"/>
        </w:rPr>
        <w:t>denne</w:t>
      </w:r>
      <w:r>
        <w:rPr>
          <w:rFonts w:ascii="Arial" w:eastAsia="Times New Roman" w:hAnsi="Arial" w:cs="Times New Roman"/>
          <w:spacing w:val="-9"/>
          <w:lang w:val="en-US"/>
        </w:rPr>
        <w:t xml:space="preserve"> </w:t>
      </w:r>
      <w:r>
        <w:rPr>
          <w:rFonts w:ascii="Arial" w:eastAsia="Times New Roman" w:hAnsi="Arial" w:cs="Times New Roman"/>
          <w:spacing w:val="-1"/>
          <w:lang w:val="en-US"/>
        </w:rPr>
        <w:t>spesifikasjonen</w:t>
      </w:r>
    </w:p>
    <w:p w14:paraId="7C989B21" w14:textId="77777777" w:rsidR="00CF2225" w:rsidRDefault="00CF2225">
      <w:pPr>
        <w:spacing w:after="0" w:line="240" w:lineRule="auto"/>
        <w:rPr>
          <w:rFonts w:ascii="Arial" w:eastAsia="Times New Roman" w:hAnsi="Arial" w:cs="Arial"/>
          <w:kern w:val="32"/>
          <w:lang w:val="nb-NO" w:eastAsia="nb-NO"/>
        </w:rPr>
      </w:pPr>
    </w:p>
    <w:p w14:paraId="05843EF2" w14:textId="77777777" w:rsidR="00CF2225" w:rsidRDefault="00000000">
      <w:pPr>
        <w:widowControl w:val="0"/>
        <w:spacing w:after="0" w:line="252" w:lineRule="exact"/>
        <w:ind w:left="826"/>
        <w:outlineLvl w:val="3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b/>
          <w:bCs/>
          <w:lang w:val="en-US"/>
        </w:rPr>
        <w:t>QA/HMS-koordinator</w:t>
      </w:r>
    </w:p>
    <w:p w14:paraId="3D6F8A6E" w14:textId="77777777" w:rsidR="00CF2225" w:rsidRDefault="00000000">
      <w:pPr>
        <w:widowControl w:val="0"/>
        <w:numPr>
          <w:ilvl w:val="0"/>
          <w:numId w:val="2"/>
        </w:numPr>
        <w:tabs>
          <w:tab w:val="left" w:pos="1535"/>
        </w:tabs>
        <w:spacing w:after="0" w:line="252" w:lineRule="exact"/>
        <w:ind w:hanging="206"/>
        <w:rPr>
          <w:rFonts w:ascii="Arial" w:eastAsia="Times New Roman" w:hAnsi="Arial" w:cs="Times New Roman"/>
          <w:lang w:val="nb-NO"/>
        </w:rPr>
      </w:pPr>
      <w:r>
        <w:rPr>
          <w:rFonts w:ascii="Arial" w:eastAsia="Times New Roman" w:hAnsi="Arial" w:cs="Times New Roman"/>
          <w:lang w:val="nb-NO"/>
        </w:rPr>
        <w:t>er</w:t>
      </w:r>
      <w:r>
        <w:rPr>
          <w:rFonts w:ascii="Arial" w:eastAsia="Times New Roman" w:hAnsi="Arial" w:cs="Times New Roman"/>
          <w:spacing w:val="-10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utsteder/eier</w:t>
      </w:r>
      <w:r>
        <w:rPr>
          <w:rFonts w:ascii="Arial" w:eastAsia="Times New Roman" w:hAnsi="Arial" w:cs="Times New Roman"/>
          <w:spacing w:val="-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av</w:t>
      </w:r>
      <w:r>
        <w:rPr>
          <w:rFonts w:ascii="Arial" w:eastAsia="Times New Roman" w:hAnsi="Arial" w:cs="Times New Roman"/>
          <w:spacing w:val="-10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denne</w:t>
      </w:r>
      <w:r>
        <w:rPr>
          <w:rFonts w:ascii="Arial" w:eastAsia="Times New Roman" w:hAnsi="Arial" w:cs="Times New Roman"/>
          <w:spacing w:val="-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spesifikasjonen</w:t>
      </w:r>
    </w:p>
    <w:p w14:paraId="7B1E607E" w14:textId="77777777" w:rsidR="00CF2225" w:rsidRDefault="00CF2225">
      <w:pPr>
        <w:spacing w:after="0" w:line="240" w:lineRule="auto"/>
        <w:rPr>
          <w:rFonts w:ascii="Arial" w:eastAsia="Times New Roman" w:hAnsi="Arial" w:cs="Times New Roman"/>
          <w:szCs w:val="20"/>
          <w:lang w:val="nb-NO" w:eastAsia="nb-NO"/>
        </w:rPr>
      </w:pPr>
    </w:p>
    <w:p w14:paraId="5768CD5D" w14:textId="77777777" w:rsidR="00CF2225" w:rsidRDefault="00000000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  <w:lastRenderedPageBreak/>
        <w:t>Begreper</w:t>
      </w:r>
      <w:r>
        <w:rPr>
          <w:rFonts w:ascii="Arial" w:eastAsia="Times New Roman" w:hAnsi="Arial" w:cs="Arial"/>
          <w:b/>
          <w:bCs/>
          <w:spacing w:val="-16"/>
          <w:kern w:val="32"/>
          <w:sz w:val="28"/>
          <w:szCs w:val="32"/>
          <w:lang w:val="nb-NO" w:eastAsia="nb-NO"/>
        </w:rPr>
        <w:t xml:space="preserve"> </w:t>
      </w:r>
      <w:r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  <w:t>og</w:t>
      </w:r>
      <w:r>
        <w:rPr>
          <w:rFonts w:ascii="Arial" w:eastAsia="Times New Roman" w:hAnsi="Arial" w:cs="Arial"/>
          <w:b/>
          <w:bCs/>
          <w:spacing w:val="-16"/>
          <w:kern w:val="32"/>
          <w:sz w:val="28"/>
          <w:szCs w:val="32"/>
          <w:lang w:val="nb-NO" w:eastAsia="nb-NO"/>
        </w:rPr>
        <w:t xml:space="preserve"> </w:t>
      </w:r>
      <w:r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  <w:t>forkortelser</w:t>
      </w:r>
    </w:p>
    <w:p w14:paraId="6A9B51E8" w14:textId="77777777" w:rsidR="00CF2225" w:rsidRDefault="00000000">
      <w:pPr>
        <w:widowControl w:val="0"/>
        <w:spacing w:before="118" w:after="0" w:line="240" w:lineRule="auto"/>
        <w:ind w:left="888" w:right="509"/>
        <w:rPr>
          <w:rFonts w:ascii="Arial" w:eastAsia="Times New Roman" w:hAnsi="Arial" w:cs="Times New Roman"/>
          <w:lang w:val="nb-NO"/>
        </w:rPr>
      </w:pPr>
      <w:r>
        <w:rPr>
          <w:rFonts w:ascii="Arial" w:eastAsia="Times New Roman" w:hAnsi="Arial" w:cs="Times New Roman"/>
          <w:lang w:val="nb-NO"/>
        </w:rPr>
        <w:t>LAT: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”Laveste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Astronomiske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Tidevann”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som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per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1.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januar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2000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angir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sjøkartnull</w:t>
      </w:r>
      <w:r>
        <w:rPr>
          <w:rFonts w:ascii="Arial" w:eastAsia="Times New Roman" w:hAnsi="Arial" w:cs="Times New Roman"/>
          <w:spacing w:val="43"/>
          <w:w w:val="99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”Den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Norske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 xml:space="preserve">Los” </w:t>
      </w:r>
      <w:r>
        <w:rPr>
          <w:rFonts w:ascii="Arial" w:eastAsia="Times New Roman" w:hAnsi="Arial" w:cs="Times New Roman"/>
          <w:spacing w:val="-8"/>
          <w:lang w:val="nb-NO"/>
        </w:rPr>
        <w:t xml:space="preserve">- </w:t>
      </w:r>
      <w:r>
        <w:rPr>
          <w:rFonts w:ascii="Arial" w:eastAsia="Times New Roman" w:hAnsi="Arial" w:cs="Times New Roman"/>
          <w:lang w:val="nb-NO"/>
        </w:rPr>
        <w:t>kan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lastes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ned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elektronisk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spacing w:val="-1"/>
          <w:lang w:val="nb-NO"/>
        </w:rPr>
        <w:t>fra</w:t>
      </w:r>
      <w:r>
        <w:rPr>
          <w:rFonts w:ascii="Arial" w:eastAsia="Times New Roman" w:hAnsi="Arial" w:cs="Times New Roman"/>
          <w:spacing w:val="-7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Kystverkets</w:t>
      </w:r>
      <w:r>
        <w:rPr>
          <w:rFonts w:ascii="Arial" w:eastAsia="Times New Roman" w:hAnsi="Arial" w:cs="Times New Roman"/>
          <w:spacing w:val="-8"/>
          <w:lang w:val="nb-NO"/>
        </w:rPr>
        <w:t xml:space="preserve"> </w:t>
      </w:r>
      <w:r>
        <w:rPr>
          <w:rFonts w:ascii="Arial" w:eastAsia="Times New Roman" w:hAnsi="Arial" w:cs="Times New Roman"/>
          <w:lang w:val="nb-NO"/>
        </w:rPr>
        <w:t>intranettsider.</w:t>
      </w:r>
    </w:p>
    <w:p w14:paraId="63A22B6A" w14:textId="77777777" w:rsidR="00CF2225" w:rsidRDefault="00CF2225">
      <w:pPr>
        <w:spacing w:before="1" w:after="0" w:line="240" w:lineRule="auto"/>
        <w:rPr>
          <w:rFonts w:ascii="Arial" w:eastAsia="Times New Roman" w:hAnsi="Arial" w:cs="Arial"/>
          <w:kern w:val="32"/>
          <w:lang w:val="nb-NO" w:eastAsia="nb-NO"/>
        </w:rPr>
      </w:pPr>
    </w:p>
    <w:p w14:paraId="5F685E31" w14:textId="77777777" w:rsidR="00CF2225" w:rsidRDefault="00000000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32"/>
          <w:lang w:val="nb-NO" w:eastAsia="nb-NO"/>
        </w:rPr>
        <w:t>Referanser</w:t>
      </w:r>
    </w:p>
    <w:p w14:paraId="41F27217" w14:textId="77777777" w:rsidR="00CF2225" w:rsidRDefault="00000000">
      <w:pPr>
        <w:spacing w:after="0" w:line="240" w:lineRule="auto"/>
        <w:ind w:left="737"/>
        <w:rPr>
          <w:rFonts w:ascii="Arial" w:eastAsia="Times New Roman" w:hAnsi="Arial" w:cs="Times New Roman"/>
          <w:kern w:val="32"/>
          <w:lang w:val="nb-NO" w:eastAsia="nb-NO"/>
        </w:rPr>
      </w:pPr>
      <w:hyperlink r:id="rId7" w:history="1">
        <w:r>
          <w:rPr>
            <w:rFonts w:ascii="Arial" w:eastAsia="Times New Roman" w:hAnsi="Arial" w:cs="Times New Roman"/>
            <w:color w:val="0000FF"/>
            <w:kern w:val="32"/>
            <w:u w:val="single"/>
            <w:lang w:val="nb-NO" w:eastAsia="nb-NO"/>
          </w:rPr>
          <w:t>FOR-2015-10-20-1206 Forskrift om bruk av sjøtrafikksentralenes tjenesteområde og bruk av bestemte farvann (sjøtrafikkforskriften)</w:t>
        </w:r>
      </w:hyperlink>
    </w:p>
    <w:p w14:paraId="0D0FB29A" w14:textId="77777777" w:rsidR="00CF2225" w:rsidRDefault="00000000">
      <w:pPr>
        <w:spacing w:after="0" w:line="240" w:lineRule="auto"/>
        <w:rPr>
          <w:rFonts w:ascii="Arial" w:eastAsia="Times New Roman" w:hAnsi="Arial" w:cs="Times New Roman"/>
          <w:kern w:val="32"/>
          <w:lang w:val="nb-NO" w:eastAsia="nb-NO"/>
        </w:rPr>
      </w:pPr>
      <w:r>
        <w:rPr>
          <w:rFonts w:ascii="Arial" w:eastAsia="Times New Roman" w:hAnsi="Arial" w:cs="Times New Roman"/>
          <w:kern w:val="32"/>
          <w:lang w:val="nb-NO" w:eastAsia="nb-NO"/>
        </w:rPr>
        <w:tab/>
      </w:r>
      <w:hyperlink r:id="rId8" w:history="1">
        <w:r>
          <w:rPr>
            <w:rFonts w:ascii="Arial" w:eastAsia="Times New Roman" w:hAnsi="Arial" w:cs="Times New Roman"/>
            <w:color w:val="0000FF"/>
            <w:kern w:val="32"/>
            <w:u w:val="single" w:color="0000FF"/>
            <w:lang w:val="nb-NO" w:eastAsia="nb-NO"/>
          </w:rPr>
          <w:t>Oslo</w:t>
        </w:r>
        <w:r>
          <w:rPr>
            <w:rFonts w:ascii="Arial" w:eastAsia="Times New Roman" w:hAnsi="Arial" w:cs="Times New Roman"/>
            <w:color w:val="0000FF"/>
            <w:spacing w:val="-11"/>
            <w:kern w:val="32"/>
            <w:u w:val="single" w:color="0000FF"/>
            <w:lang w:val="nb-NO" w:eastAsia="nb-NO"/>
          </w:rPr>
          <w:t xml:space="preserve"> </w:t>
        </w:r>
        <w:r>
          <w:rPr>
            <w:rFonts w:ascii="Arial" w:eastAsia="Times New Roman" w:hAnsi="Arial" w:cs="Times New Roman"/>
            <w:color w:val="0000FF"/>
            <w:kern w:val="32"/>
            <w:u w:val="single" w:color="0000FF"/>
            <w:lang w:val="nb-NO" w:eastAsia="nb-NO"/>
          </w:rPr>
          <w:t>Havn</w:t>
        </w:r>
      </w:hyperlink>
    </w:p>
    <w:p w14:paraId="2E43740C" w14:textId="77777777" w:rsidR="00CF2225" w:rsidRDefault="00000000">
      <w:pPr>
        <w:spacing w:after="0" w:line="240" w:lineRule="auto"/>
        <w:rPr>
          <w:rFonts w:ascii="Arial" w:eastAsia="Times New Roman" w:hAnsi="Arial" w:cs="Times New Roman"/>
          <w:color w:val="0000FF"/>
          <w:kern w:val="32"/>
          <w:u w:val="single" w:color="0000FF"/>
          <w:lang w:val="nb-NO" w:eastAsia="nb-NO"/>
        </w:rPr>
      </w:pPr>
      <w:r>
        <w:rPr>
          <w:rFonts w:ascii="Arial" w:eastAsia="Times New Roman" w:hAnsi="Arial" w:cs="Times New Roman"/>
          <w:kern w:val="32"/>
          <w:lang w:val="nb-NO" w:eastAsia="nb-NO"/>
        </w:rPr>
        <w:tab/>
      </w:r>
      <w:hyperlink r:id="rId9" w:history="1">
        <w:r>
          <w:rPr>
            <w:rFonts w:ascii="Arial" w:eastAsia="Times New Roman" w:hAnsi="Arial" w:cs="Times New Roman"/>
            <w:color w:val="0000FF"/>
            <w:kern w:val="32"/>
            <w:u w:val="single" w:color="0000FF"/>
            <w:lang w:val="nb-NO" w:eastAsia="nb-NO"/>
          </w:rPr>
          <w:t>Drammen havn</w:t>
        </w:r>
      </w:hyperlink>
    </w:p>
    <w:p w14:paraId="6CC7A961" w14:textId="3A0B9041" w:rsidR="00CF2225" w:rsidRPr="003F0223" w:rsidRDefault="00000000">
      <w:pPr>
        <w:spacing w:after="0" w:line="240" w:lineRule="auto"/>
        <w:rPr>
          <w:rFonts w:ascii="Arial" w:eastAsia="Times New Roman" w:hAnsi="Arial" w:cs="Times New Roman"/>
          <w:kern w:val="32"/>
          <w:lang w:val="nb-NO" w:eastAsia="nb-NO"/>
        </w:rPr>
      </w:pPr>
      <w:r>
        <w:rPr>
          <w:rFonts w:ascii="Arial" w:eastAsia="Times New Roman" w:hAnsi="Arial" w:cs="Times New Roman"/>
          <w:kern w:val="32"/>
          <w:lang w:val="nb-NO" w:eastAsia="nb-NO"/>
        </w:rPr>
        <w:tab/>
      </w:r>
      <w:r w:rsidRPr="003F0223">
        <w:rPr>
          <w:rFonts w:ascii="Arial" w:eastAsia="Times New Roman" w:hAnsi="Arial" w:cs="Times New Roman"/>
          <w:kern w:val="32"/>
          <w:lang w:val="nb-NO" w:eastAsia="nb-NO"/>
        </w:rPr>
        <w:t>Tønsberg havn</w:t>
      </w:r>
    </w:p>
    <w:p w14:paraId="42B9D0D8" w14:textId="77777777" w:rsidR="00CF2225" w:rsidRDefault="00000000">
      <w:pPr>
        <w:spacing w:after="0" w:line="240" w:lineRule="auto"/>
        <w:rPr>
          <w:rFonts w:ascii="Arial" w:eastAsia="Times New Roman" w:hAnsi="Arial" w:cs="Times New Roman"/>
          <w:kern w:val="32"/>
          <w:lang w:val="nb-NO" w:eastAsia="nb-NO"/>
        </w:rPr>
      </w:pPr>
      <w:r>
        <w:rPr>
          <w:rFonts w:ascii="Arial" w:eastAsia="Times New Roman" w:hAnsi="Arial" w:cs="Times New Roman"/>
          <w:kern w:val="32"/>
          <w:lang w:val="nb-NO" w:eastAsia="nb-NO"/>
        </w:rPr>
        <w:tab/>
      </w:r>
      <w:hyperlink r:id="rId10" w:history="1">
        <w:r>
          <w:rPr>
            <w:rFonts w:ascii="Arial" w:eastAsia="Times New Roman" w:hAnsi="Arial" w:cs="Times New Roman"/>
            <w:color w:val="0000FF"/>
            <w:kern w:val="32"/>
            <w:u w:val="single"/>
            <w:lang w:val="nb-NO" w:eastAsia="nb-NO"/>
          </w:rPr>
          <w:t>Moss havn</w:t>
        </w:r>
      </w:hyperlink>
    </w:p>
    <w:p w14:paraId="6D8DC9CE" w14:textId="77777777" w:rsidR="00CF2225" w:rsidRDefault="00000000">
      <w:pPr>
        <w:spacing w:after="0" w:line="240" w:lineRule="auto"/>
        <w:rPr>
          <w:rFonts w:ascii="Arial" w:eastAsia="Times New Roman" w:hAnsi="Arial" w:cs="Times New Roman"/>
          <w:kern w:val="32"/>
          <w:lang w:val="nb-NO" w:eastAsia="nb-NO"/>
        </w:rPr>
      </w:pPr>
      <w:r>
        <w:rPr>
          <w:rFonts w:ascii="Arial" w:eastAsia="Times New Roman" w:hAnsi="Arial" w:cs="Times New Roman"/>
          <w:kern w:val="32"/>
          <w:lang w:val="nb-NO" w:eastAsia="nb-NO"/>
        </w:rPr>
        <w:tab/>
      </w:r>
      <w:hyperlink r:id="rId11" w:history="1">
        <w:r>
          <w:rPr>
            <w:rFonts w:ascii="Arial" w:eastAsia="Times New Roman" w:hAnsi="Arial" w:cs="Times New Roman"/>
            <w:color w:val="0000FF"/>
            <w:kern w:val="32"/>
            <w:u w:val="single"/>
            <w:lang w:val="nb-NO" w:eastAsia="nb-NO"/>
          </w:rPr>
          <w:t>Horten havn</w:t>
        </w:r>
      </w:hyperlink>
    </w:p>
    <w:p w14:paraId="7383CDC8" w14:textId="77777777" w:rsidR="00CF2225" w:rsidRDefault="00000000">
      <w:pPr>
        <w:spacing w:after="0" w:line="240" w:lineRule="auto"/>
        <w:rPr>
          <w:rFonts w:ascii="Arial" w:eastAsia="Times New Roman" w:hAnsi="Arial" w:cs="Times New Roman"/>
          <w:kern w:val="32"/>
          <w:lang w:val="nb-NO" w:eastAsia="nb-NO"/>
        </w:rPr>
      </w:pPr>
      <w:r>
        <w:rPr>
          <w:rFonts w:ascii="Arial" w:eastAsia="Times New Roman" w:hAnsi="Arial" w:cs="Times New Roman"/>
          <w:kern w:val="32"/>
          <w:lang w:val="nb-NO" w:eastAsia="nb-NO"/>
        </w:rPr>
        <w:tab/>
      </w:r>
      <w:hyperlink r:id="rId12" w:history="1">
        <w:r>
          <w:rPr>
            <w:rFonts w:ascii="Arial" w:eastAsia="Times New Roman" w:hAnsi="Arial" w:cs="Times New Roman"/>
            <w:color w:val="0000FF"/>
            <w:kern w:val="32"/>
            <w:u w:val="single"/>
            <w:lang w:val="nb-NO" w:eastAsia="nb-NO"/>
          </w:rPr>
          <w:t>Borg havn</w:t>
        </w:r>
      </w:hyperlink>
    </w:p>
    <w:p w14:paraId="227A6BDE" w14:textId="77777777" w:rsidR="00CF2225" w:rsidRDefault="00000000">
      <w:pPr>
        <w:spacing w:after="0" w:line="240" w:lineRule="auto"/>
        <w:rPr>
          <w:rFonts w:ascii="Arial" w:eastAsia="Times New Roman" w:hAnsi="Arial" w:cs="Times New Roman"/>
          <w:kern w:val="32"/>
          <w:lang w:val="nb-NO" w:eastAsia="nb-NO"/>
        </w:rPr>
      </w:pPr>
      <w:r>
        <w:rPr>
          <w:rFonts w:ascii="Arial" w:eastAsia="Times New Roman" w:hAnsi="Arial" w:cs="Times New Roman"/>
          <w:kern w:val="32"/>
          <w:lang w:val="nb-NO" w:eastAsia="nb-NO"/>
        </w:rPr>
        <w:tab/>
      </w:r>
      <w:hyperlink r:id="rId13" w:history="1">
        <w:r>
          <w:rPr>
            <w:rFonts w:ascii="Arial" w:eastAsia="Times New Roman" w:hAnsi="Arial" w:cs="Times New Roman"/>
            <w:color w:val="0000FF"/>
            <w:kern w:val="32"/>
            <w:u w:val="single"/>
            <w:lang w:val="nb-NO" w:eastAsia="nb-NO"/>
          </w:rPr>
          <w:t>Sandefjord havn</w:t>
        </w:r>
      </w:hyperlink>
    </w:p>
    <w:p w14:paraId="4D88E104" w14:textId="77777777" w:rsidR="00CF2225" w:rsidRDefault="00000000">
      <w:pPr>
        <w:spacing w:after="0" w:line="240" w:lineRule="auto"/>
        <w:rPr>
          <w:rFonts w:ascii="Arial" w:eastAsia="Times New Roman" w:hAnsi="Arial" w:cs="Times New Roman"/>
          <w:kern w:val="32"/>
          <w:lang w:val="nb-NO" w:eastAsia="nb-NO"/>
        </w:rPr>
      </w:pPr>
      <w:r>
        <w:rPr>
          <w:rFonts w:ascii="Arial" w:eastAsia="Times New Roman" w:hAnsi="Arial" w:cs="Times New Roman"/>
          <w:kern w:val="32"/>
          <w:lang w:val="nb-NO" w:eastAsia="nb-NO"/>
        </w:rPr>
        <w:tab/>
      </w:r>
      <w:hyperlink r:id="rId14" w:history="1">
        <w:r>
          <w:rPr>
            <w:rFonts w:ascii="Arial" w:eastAsia="Times New Roman" w:hAnsi="Arial" w:cs="Times New Roman"/>
            <w:color w:val="0000FF"/>
            <w:kern w:val="32"/>
            <w:u w:val="single"/>
            <w:lang w:val="nb-NO" w:eastAsia="nb-NO"/>
          </w:rPr>
          <w:t>Halden havn</w:t>
        </w:r>
      </w:hyperlink>
    </w:p>
    <w:p w14:paraId="172D273B" w14:textId="77777777" w:rsidR="00CF2225" w:rsidRPr="003F0223" w:rsidRDefault="00000000">
      <w:pPr>
        <w:spacing w:after="0" w:line="240" w:lineRule="auto"/>
        <w:rPr>
          <w:rFonts w:ascii="Arial" w:eastAsia="Times New Roman" w:hAnsi="Arial" w:cs="Times New Roman"/>
          <w:kern w:val="32"/>
          <w:lang w:val="nb-NO" w:eastAsia="nb-NO"/>
        </w:rPr>
      </w:pPr>
      <w:r>
        <w:rPr>
          <w:rFonts w:ascii="Arial" w:eastAsia="Times New Roman" w:hAnsi="Arial" w:cs="Times New Roman"/>
          <w:kern w:val="32"/>
          <w:lang w:val="nb-NO" w:eastAsia="nb-NO"/>
        </w:rPr>
        <w:tab/>
      </w:r>
      <w:hyperlink r:id="rId15" w:history="1">
        <w:r>
          <w:rPr>
            <w:rFonts w:ascii="Arial" w:eastAsia="Times New Roman" w:hAnsi="Arial" w:cs="Times New Roman"/>
            <w:color w:val="0000FF"/>
            <w:kern w:val="32"/>
            <w:u w:val="single"/>
            <w:lang w:val="nb-NO" w:eastAsia="nb-NO"/>
          </w:rPr>
          <w:t>Larvik havn</w:t>
        </w:r>
      </w:hyperlink>
    </w:p>
    <w:p w14:paraId="3A46AE91" w14:textId="77777777" w:rsidR="00CF2225" w:rsidRDefault="00CF2225">
      <w:pPr>
        <w:spacing w:before="7" w:after="0" w:line="240" w:lineRule="auto"/>
        <w:rPr>
          <w:rFonts w:ascii="Arial" w:eastAsia="Times New Roman" w:hAnsi="Arial" w:cs="Arial"/>
          <w:kern w:val="32"/>
          <w:sz w:val="16"/>
          <w:szCs w:val="16"/>
          <w:lang w:val="nb-NO" w:eastAsia="nb-NO"/>
        </w:rPr>
      </w:pPr>
    </w:p>
    <w:p w14:paraId="44A3C9FE" w14:textId="77777777" w:rsidR="00CF2225" w:rsidRDefault="00CF2225">
      <w:pPr>
        <w:spacing w:after="0" w:line="240" w:lineRule="auto"/>
        <w:rPr>
          <w:rFonts w:asciiTheme="majorHAnsi" w:eastAsiaTheme="majorEastAsia" w:hAnsiTheme="majorHAnsi" w:cs="Times New Roman"/>
          <w:i/>
          <w:iCs/>
          <w:color w:val="4472C4"/>
          <w:spacing w:val="15"/>
          <w:kern w:val="32"/>
          <w:sz w:val="24"/>
          <w:szCs w:val="24"/>
          <w:lang w:val="nb-NO" w:eastAsia="nb-NO"/>
        </w:rPr>
      </w:pPr>
    </w:p>
    <w:p w14:paraId="5A88DC87" w14:textId="77777777" w:rsidR="00CF2225" w:rsidRDefault="00CF2225">
      <w:pPr>
        <w:spacing w:after="0" w:line="240" w:lineRule="auto"/>
        <w:rPr>
          <w:rFonts w:asciiTheme="majorHAnsi" w:eastAsiaTheme="majorEastAsia" w:hAnsiTheme="majorHAnsi" w:cs="Times New Roman"/>
          <w:i/>
          <w:iCs/>
          <w:color w:val="4472C4"/>
          <w:spacing w:val="15"/>
          <w:kern w:val="32"/>
          <w:sz w:val="24"/>
          <w:szCs w:val="24"/>
          <w:lang w:val="nb-NO" w:eastAsia="nb-NO"/>
        </w:rPr>
      </w:pPr>
    </w:p>
    <w:p w14:paraId="4F811D47" w14:textId="77777777" w:rsidR="00CF2225" w:rsidRDefault="00000000">
      <w:pPr>
        <w:spacing w:after="0" w:line="240" w:lineRule="auto"/>
        <w:rPr>
          <w:rFonts w:asciiTheme="majorHAnsi" w:eastAsiaTheme="majorEastAsia" w:hAnsiTheme="majorHAnsi" w:cs="Times New Roman"/>
          <w:i/>
          <w:iCs/>
          <w:color w:val="4472C4"/>
          <w:spacing w:val="15"/>
          <w:kern w:val="32"/>
          <w:sz w:val="24"/>
          <w:szCs w:val="24"/>
          <w:lang w:val="nb-NO" w:eastAsia="nb-NO"/>
        </w:rPr>
      </w:pPr>
      <w:r>
        <w:rPr>
          <w:rFonts w:asciiTheme="majorHAnsi" w:eastAsiaTheme="majorEastAsia" w:hAnsiTheme="majorHAnsi" w:cs="Times New Roman"/>
          <w:i/>
          <w:iCs/>
          <w:color w:val="4472C4"/>
          <w:spacing w:val="15"/>
          <w:kern w:val="32"/>
          <w:sz w:val="24"/>
          <w:szCs w:val="24"/>
          <w:lang w:val="nb-NO" w:eastAsia="nb-NO"/>
        </w:rPr>
        <w:t>Endringer</w:t>
      </w:r>
    </w:p>
    <w:p w14:paraId="274D1EC3" w14:textId="77777777" w:rsidR="00CF2225" w:rsidRDefault="00000000">
      <w:pPr>
        <w:spacing w:after="0" w:line="240" w:lineRule="auto"/>
        <w:rPr>
          <w:rFonts w:ascii="Arial" w:eastAsia="Times New Roman" w:hAnsi="Arial" w:cs="Times New Roman"/>
          <w:kern w:val="32"/>
          <w:lang w:val="nb-NO" w:eastAsia="nb-NO"/>
        </w:rPr>
      </w:pPr>
      <w:r>
        <w:rPr>
          <w:rFonts w:ascii="Arial" w:eastAsia="Times New Roman" w:hAnsi="Arial" w:cs="Times New Roman"/>
          <w:kern w:val="32"/>
          <w:lang w:val="nb-NO" w:eastAsia="nb-NO"/>
        </w:rPr>
        <w:t>Stikkord om hva som er endret siden siste godkjente versjon</w:t>
      </w:r>
    </w:p>
    <w:p w14:paraId="54A1DCE1" w14:textId="77777777" w:rsidR="00CF2225" w:rsidRDefault="00000000">
      <w:pPr>
        <w:spacing w:after="0" w:line="240" w:lineRule="auto"/>
        <w:rPr>
          <w:rFonts w:ascii="Arial" w:eastAsia="Times New Roman" w:hAnsi="Arial" w:cs="Times New Roman"/>
          <w:kern w:val="32"/>
          <w:lang w:val="nb-NO" w:eastAsia="nb-NO"/>
        </w:rPr>
      </w:pPr>
      <w:r>
        <w:rPr>
          <w:rFonts w:ascii="Arial" w:eastAsia="Times New Roman" w:hAnsi="Arial" w:cs="Times New Roman"/>
          <w:kern w:val="32"/>
          <w:lang w:val="nb-NO" w:eastAsia="nb-NO"/>
        </w:rPr>
        <w:t>09.04.16</w:t>
      </w:r>
      <w:r>
        <w:rPr>
          <w:rFonts w:ascii="Arial" w:eastAsia="Times New Roman" w:hAnsi="Arial" w:cs="Times New Roman"/>
          <w:kern w:val="32"/>
          <w:lang w:val="nb-NO" w:eastAsia="nb-NO"/>
        </w:rPr>
        <w:tab/>
        <w:t>Organisatoriske endringer gjort gjeldende fra 01.01.2014</w:t>
      </w:r>
    </w:p>
    <w:p w14:paraId="60A38CDC" w14:textId="77777777" w:rsidR="00CF2225" w:rsidRDefault="00000000">
      <w:pPr>
        <w:spacing w:after="0" w:line="240" w:lineRule="auto"/>
        <w:rPr>
          <w:rFonts w:ascii="Arial" w:eastAsia="Times New Roman" w:hAnsi="Arial" w:cs="Times New Roman"/>
          <w:kern w:val="32"/>
          <w:lang w:val="nb-NO" w:eastAsia="nb-NO"/>
        </w:rPr>
      </w:pPr>
      <w:r>
        <w:rPr>
          <w:rFonts w:ascii="Arial" w:eastAsia="Times New Roman" w:hAnsi="Arial" w:cs="Times New Roman"/>
          <w:kern w:val="32"/>
          <w:lang w:val="nb-NO" w:eastAsia="nb-NO"/>
        </w:rPr>
        <w:tab/>
      </w:r>
      <w:r>
        <w:rPr>
          <w:rFonts w:ascii="Arial" w:eastAsia="Times New Roman" w:hAnsi="Arial" w:cs="Times New Roman"/>
          <w:kern w:val="32"/>
          <w:lang w:val="nb-NO" w:eastAsia="nb-NO"/>
        </w:rPr>
        <w:tab/>
        <w:t>Oppdatering av regelverk</w:t>
      </w:r>
    </w:p>
    <w:p w14:paraId="7D5FCE0D" w14:textId="77777777" w:rsidR="00CF2225" w:rsidRDefault="00CF2225"/>
    <w:sectPr w:rsidR="00CF2225">
      <w:headerReference w:type="default" r:id="rId16"/>
      <w:footerReference w:type="default" r:id="rId17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6B34F" w14:textId="77777777" w:rsidR="00CA4B83" w:rsidRDefault="00CA4B83">
      <w:pPr>
        <w:spacing w:after="0" w:line="240" w:lineRule="auto"/>
      </w:pPr>
      <w:r>
        <w:separator/>
      </w:r>
    </w:p>
  </w:endnote>
  <w:endnote w:type="continuationSeparator" w:id="0">
    <w:p w14:paraId="7D377551" w14:textId="77777777" w:rsidR="00CA4B83" w:rsidRDefault="00CA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f5a9cd7-3630-4a78-9ff7-50818fff848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CF2225" w14:paraId="64B4268E" w14:textId="77777777">
      <w:tc>
        <w:tcPr>
          <w:tcW w:w="4535" w:type="dxa"/>
        </w:tcPr>
        <w:p w14:paraId="466AB008" w14:textId="77777777" w:rsidR="00CF2225" w:rsidRDefault="00000000">
          <w:pPr>
            <w:pStyle w:val="TQMDocxPublishingHeaderDocumentInfoStyleName"/>
          </w:pPr>
          <w:r>
            <w:t xml:space="preserve">25.07.2024 10:51:06 </w:t>
          </w:r>
        </w:p>
      </w:tc>
      <w:tc>
        <w:tcPr>
          <w:tcW w:w="4535" w:type="dxa"/>
        </w:tcPr>
        <w:p w14:paraId="05F009C9" w14:textId="77777777" w:rsidR="00CF2225" w:rsidRDefault="00000000">
          <w:pPr>
            <w:pStyle w:val="TQMDocxPublishingHeaderDocumentInfoStyleName"/>
            <w:jc w:val="right"/>
          </w:pPr>
          <w:r>
            <w:fldChar w:fldCharType="begin"/>
          </w:r>
          <w:r>
            <w:instrText>PAGE Page</w:instrText>
          </w:r>
          <w:r>
            <w:fldChar w:fldCharType="separate"/>
          </w:r>
          <w:r>
            <w:t>Page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 Page</w:instrText>
          </w:r>
          <w:r>
            <w:fldChar w:fldCharType="separate"/>
          </w:r>
          <w:r>
            <w:t>Page</w:t>
          </w:r>
          <w:r>
            <w:fldChar w:fldCharType="end"/>
          </w:r>
        </w:p>
      </w:tc>
    </w:tr>
  </w:tbl>
  <w:p w14:paraId="6E37FAD0" w14:textId="77777777" w:rsidR="00CF2225" w:rsidRDefault="00000000">
    <w:pPr>
      <w:pStyle w:val="TQMDocxPublishingHeaderDocumentInfoStyleName"/>
      <w:spacing w:before="100" w:after="100"/>
    </w:pPr>
    <w:r>
      <w:t>Gyldige versjoner av styringsdokumentasjon ligger i https://tqm10.tqmenterprise.no/kystverket. Utskrifter er å anse som ugyldige.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19275" w14:textId="77777777" w:rsidR="00CA4B83" w:rsidRDefault="00CA4B83">
      <w:pPr>
        <w:spacing w:after="0" w:line="240" w:lineRule="auto"/>
      </w:pPr>
      <w:r>
        <w:separator/>
      </w:r>
    </w:p>
  </w:footnote>
  <w:footnote w:type="continuationSeparator" w:id="0">
    <w:p w14:paraId="6EFF0185" w14:textId="77777777" w:rsidR="00CA4B83" w:rsidRDefault="00CA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aa0a2963-ca85-4dac-b475-4b3e0ef1acf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67"/>
      <w:gridCol w:w="1403"/>
    </w:tblGrid>
    <w:tr w:rsidR="00CF2225" w14:paraId="7717F56A" w14:textId="77777777">
      <w:trPr>
        <w:trHeight w:val="600"/>
      </w:trPr>
      <w:tc>
        <w:tcPr>
          <w:tcW w:w="7667" w:type="dxa"/>
        </w:tcPr>
        <w:p w14:paraId="1270828A" w14:textId="77777777" w:rsidR="00CF2225" w:rsidRPr="003F0223" w:rsidRDefault="00000000">
          <w:pPr>
            <w:pStyle w:val="TQMDocxPublishingHeaderDocumentIDStyleName"/>
            <w:spacing w:after="40"/>
            <w:rPr>
              <w:lang w:val="nb-NO"/>
            </w:rPr>
          </w:pPr>
          <w:r w:rsidRPr="003F0223">
            <w:rPr>
              <w:lang w:val="nb-NO"/>
            </w:rPr>
            <w:t>Dokument-ID: 930-1</w:t>
          </w:r>
        </w:p>
        <w:p w14:paraId="014CB0D1" w14:textId="77777777" w:rsidR="00CF2225" w:rsidRPr="003F0223" w:rsidRDefault="00000000">
          <w:pPr>
            <w:pStyle w:val="TQMDocxPublishingHeaderDocumentNameStyleName"/>
            <w:spacing w:line="300" w:lineRule="exact"/>
            <w:rPr>
              <w:lang w:val="nb-NO"/>
            </w:rPr>
          </w:pPr>
          <w:r w:rsidRPr="003F0223">
            <w:rPr>
              <w:lang w:val="nb-NO"/>
            </w:rPr>
            <w:t>Fartøysbegrensninger knyttet mot leder</w:t>
          </w:r>
        </w:p>
      </w:tc>
      <w:tc>
        <w:tcPr>
          <w:tcW w:w="1403" w:type="dxa"/>
        </w:tcPr>
        <w:p w14:paraId="7627FCBE" w14:textId="77777777" w:rsidR="00CF2225" w:rsidRDefault="00000000">
          <w:pPr>
            <w:pStyle w:val="TQMDocxPublishingHeaderDocumentNameStyleName"/>
            <w:spacing w:line="600" w:lineRule="exact"/>
            <w:ind w:right="100"/>
            <w:jc w:val="right"/>
          </w:pPr>
          <w:r>
            <w:t>Kystverket</w:t>
          </w:r>
        </w:p>
      </w:tc>
    </w:tr>
  </w:tbl>
  <w:p w14:paraId="6D2EDA91" w14:textId="77777777" w:rsidR="00CF2225" w:rsidRDefault="00CF2225">
    <w:pPr>
      <w:pStyle w:val="Normal8b6b2201-23ec-48dc-8464-49f618bf806e"/>
      <w:spacing w:before="20" w:after="20" w:line="20" w:lineRule="exact"/>
    </w:pPr>
  </w:p>
  <w:tbl>
    <w:tblPr>
      <w:tblStyle w:val="TableGridb0ff32cf-125b-4dd7-8b40-4df6b1cb1d9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 w:rsidR="00CF2225" w14:paraId="75D9034B" w14:textId="77777777">
      <w:tc>
        <w:tcPr>
          <w:tcW w:w="5896" w:type="dxa"/>
          <w:tcBorders>
            <w:top w:val="single" w:sz="4" w:space="0" w:color="auto"/>
            <w:bottom w:val="single" w:sz="4" w:space="0" w:color="auto"/>
          </w:tcBorders>
        </w:tcPr>
        <w:tbl>
          <w:tblPr>
            <w:tblStyle w:val="TableGrid66cc2384-cf36-4947-bbec-f79ccea9855f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80"/>
            <w:gridCol w:w="3973"/>
          </w:tblGrid>
          <w:tr w:rsidR="00CF2225" w14:paraId="2CEAEF2E" w14:textId="77777777">
            <w:tc>
              <w:tcPr>
                <w:tcW w:w="1280" w:type="dxa"/>
                <w:noWrap/>
              </w:tcPr>
              <w:p w14:paraId="3983DEA4" w14:textId="77777777" w:rsidR="00CF2225" w:rsidRDefault="00000000">
                <w:pPr>
                  <w:pStyle w:val="TQMDocxPublishingHeaderDocumentInfoStyleName"/>
                </w:pPr>
                <w:r>
                  <w:rPr>
                    <w:b/>
                  </w:rPr>
                  <w:t>Sted og prosess</w:t>
                </w:r>
              </w:p>
            </w:tc>
            <w:tc>
              <w:tcPr>
                <w:tcW w:w="3973" w:type="dxa"/>
                <w:noWrap/>
              </w:tcPr>
              <w:p w14:paraId="13011E0F" w14:textId="77777777" w:rsidR="00CF2225" w:rsidRDefault="00000000">
                <w:pPr>
                  <w:pStyle w:val="TQMDocxPublishingHeaderDocumentInfoStyleName"/>
                </w:pPr>
                <w:r>
                  <w:t>Kystverket / Lostjenester / Oslofjorden Lom</w:t>
                </w:r>
              </w:p>
            </w:tc>
          </w:tr>
          <w:tr w:rsidR="00CF2225" w14:paraId="6B1CAC73" w14:textId="77777777">
            <w:tc>
              <w:tcPr>
                <w:tcW w:w="1280" w:type="dxa"/>
                <w:noWrap/>
              </w:tcPr>
              <w:p w14:paraId="4BE6875C" w14:textId="77777777" w:rsidR="00CF2225" w:rsidRDefault="00000000">
                <w:pPr>
                  <w:pStyle w:val="TQMDocxPublishingHeaderDocumentInfoStyleName"/>
                </w:pPr>
                <w:r>
                  <w:rPr>
                    <w:b/>
                  </w:rPr>
                  <w:t>Sist godkjent dato</w:t>
                </w:r>
              </w:p>
            </w:tc>
            <w:tc>
              <w:tcPr>
                <w:tcW w:w="3973" w:type="dxa"/>
                <w:noWrap/>
              </w:tcPr>
              <w:p w14:paraId="65E3B17B" w14:textId="77777777" w:rsidR="00CF2225" w:rsidRDefault="00000000">
                <w:pPr>
                  <w:pStyle w:val="TQMDocxPublishingHeaderDocumentInfoStyleName"/>
                </w:pPr>
                <w:r>
                  <w:t>03.10.2023 (Rusten, Elise)</w:t>
                </w:r>
              </w:p>
            </w:tc>
          </w:tr>
          <w:tr w:rsidR="00CF2225" w14:paraId="3936B544" w14:textId="77777777">
            <w:tc>
              <w:tcPr>
                <w:tcW w:w="1280" w:type="dxa"/>
                <w:noWrap/>
              </w:tcPr>
              <w:p w14:paraId="46109FC7" w14:textId="77777777" w:rsidR="00CF2225" w:rsidRDefault="00000000">
                <w:pPr>
                  <w:pStyle w:val="TQMDocxPublishingHeaderDocumentInfoStyleName"/>
                </w:pPr>
                <w:r>
                  <w:rPr>
                    <w:b/>
                  </w:rPr>
                  <w:t>Dato endret</w:t>
                </w:r>
              </w:p>
            </w:tc>
            <w:tc>
              <w:tcPr>
                <w:tcW w:w="3973" w:type="dxa"/>
                <w:noWrap/>
              </w:tcPr>
              <w:p w14:paraId="06CE73A2" w14:textId="77777777" w:rsidR="00CF2225" w:rsidRDefault="00000000">
                <w:pPr>
                  <w:pStyle w:val="TQMDocxPublishingHeaderDocumentInfoStyleName"/>
                </w:pPr>
                <w:r>
                  <w:t>07.02.2022 (Aasberg, Jon)</w:t>
                </w:r>
              </w:p>
            </w:tc>
          </w:tr>
        </w:tbl>
        <w:p w14:paraId="02D4BA03" w14:textId="77777777" w:rsidR="00CF2225" w:rsidRDefault="00CF2225">
          <w:pPr>
            <w:pStyle w:val="Normal8b6b2201-23ec-48dc-8464-49f618bf806e"/>
          </w:pPr>
        </w:p>
      </w:tc>
      <w:tc>
        <w:tcPr>
          <w:tcW w:w="3174" w:type="dxa"/>
          <w:tcBorders>
            <w:top w:val="single" w:sz="4" w:space="0" w:color="auto"/>
            <w:bottom w:val="single" w:sz="4" w:space="0" w:color="auto"/>
          </w:tcBorders>
        </w:tcPr>
        <w:tbl>
          <w:tblPr>
            <w:tblStyle w:val="TableGrid693c3965-6205-4e21-a004-dc0b0a2b11a8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80"/>
            <w:gridCol w:w="3873"/>
          </w:tblGrid>
          <w:tr w:rsidR="00CF2225" w14:paraId="672994DE" w14:textId="77777777">
            <w:tc>
              <w:tcPr>
                <w:tcW w:w="1380" w:type="dxa"/>
                <w:noWrap/>
              </w:tcPr>
              <w:p w14:paraId="35F0C36E" w14:textId="77777777" w:rsidR="00CF2225" w:rsidRDefault="00000000">
                <w:pPr>
                  <w:pStyle w:val="TQMDocxPublishingHeaderDocumentInfoStyleName"/>
                </w:pPr>
                <w:r>
                  <w:rPr>
                    <w:b/>
                  </w:rPr>
                  <w:t>Dokumentkategori</w:t>
                </w:r>
              </w:p>
            </w:tc>
            <w:tc>
              <w:tcPr>
                <w:tcW w:w="3873" w:type="dxa"/>
                <w:noWrap/>
              </w:tcPr>
              <w:p w14:paraId="70863198" w14:textId="77777777" w:rsidR="00CF2225" w:rsidRDefault="00000000">
                <w:pPr>
                  <w:pStyle w:val="TQMDocxPublishingHeaderDocumentInfoStyleName"/>
                </w:pPr>
                <w:r>
                  <w:t>Instruks</w:t>
                </w:r>
              </w:p>
            </w:tc>
          </w:tr>
          <w:tr w:rsidR="00CF2225" w14:paraId="3D05CCD1" w14:textId="77777777">
            <w:tc>
              <w:tcPr>
                <w:tcW w:w="1380" w:type="dxa"/>
                <w:noWrap/>
              </w:tcPr>
              <w:p w14:paraId="41410435" w14:textId="77777777" w:rsidR="00CF2225" w:rsidRDefault="00000000">
                <w:pPr>
                  <w:pStyle w:val="TQMDocxPublishingHeaderDocumentInfoStyleName"/>
                </w:pPr>
                <w:r>
                  <w:rPr>
                    <w:b/>
                  </w:rPr>
                  <w:t>Siste revisjonsdato</w:t>
                </w:r>
              </w:p>
            </w:tc>
            <w:tc>
              <w:tcPr>
                <w:tcW w:w="3873" w:type="dxa"/>
                <w:noWrap/>
              </w:tcPr>
              <w:p w14:paraId="764B2CE2" w14:textId="77777777" w:rsidR="00CF2225" w:rsidRDefault="00CF2225">
                <w:pPr>
                  <w:pStyle w:val="TQMDocxPublishingHeaderDocumentInfoStyleName"/>
                </w:pPr>
              </w:p>
            </w:tc>
          </w:tr>
          <w:tr w:rsidR="00CF2225" w14:paraId="4CBF7484" w14:textId="77777777">
            <w:tc>
              <w:tcPr>
                <w:tcW w:w="1380" w:type="dxa"/>
                <w:noWrap/>
              </w:tcPr>
              <w:p w14:paraId="228F4B5D" w14:textId="77777777" w:rsidR="00CF2225" w:rsidRDefault="00000000">
                <w:pPr>
                  <w:pStyle w:val="TQMDocxPublishingHeaderDocumentInfoStyleName"/>
                </w:pPr>
                <w:r>
                  <w:rPr>
                    <w:b/>
                  </w:rPr>
                  <w:t>Dokumentansvarlig</w:t>
                </w:r>
              </w:p>
            </w:tc>
            <w:tc>
              <w:tcPr>
                <w:tcW w:w="3873" w:type="dxa"/>
                <w:noWrap/>
              </w:tcPr>
              <w:p w14:paraId="6E4AF5AA" w14:textId="77777777" w:rsidR="00CF2225" w:rsidRDefault="00000000">
                <w:pPr>
                  <w:pStyle w:val="TQMDocxPublishingHeaderDocumentInfoStyleName"/>
                </w:pPr>
                <w:r>
                  <w:t>Rasmussen, Vibeke</w:t>
                </w:r>
              </w:p>
            </w:tc>
          </w:tr>
        </w:tbl>
        <w:p w14:paraId="67E5CC3C" w14:textId="77777777" w:rsidR="00CF2225" w:rsidRDefault="00CF2225">
          <w:pPr>
            <w:pStyle w:val="Normal8b6b2201-23ec-48dc-8464-49f618bf806e"/>
          </w:pPr>
        </w:p>
      </w:tc>
    </w:tr>
  </w:tbl>
  <w:p w14:paraId="21604ADC" w14:textId="77777777" w:rsidR="00CF2225" w:rsidRDefault="00CF2225">
    <w:pPr>
      <w:pStyle w:val="Normal8b6b2201-23ec-48dc-8464-49f618bf806e"/>
      <w:spacing w:before="40" w:after="40" w:line="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B772A"/>
    <w:multiLevelType w:val="multilevel"/>
    <w:tmpl w:val="77402CD4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31EB39F5"/>
    <w:multiLevelType w:val="multilevel"/>
    <w:tmpl w:val="392A6814"/>
    <w:lvl w:ilvl="0">
      <w:start w:val="1"/>
      <w:numFmt w:val="bullet"/>
      <w:lvlText w:val="-"/>
      <w:lvlJc w:val="left"/>
      <w:pPr>
        <w:ind w:left="1534" w:hanging="207"/>
      </w:pPr>
      <w:rPr>
        <w:rFonts w:ascii="Arial" w:eastAsia="Times New Roman" w:hAnsi="Arial" w:hint="default"/>
        <w:w w:val="99"/>
        <w:sz w:val="22"/>
      </w:rPr>
    </w:lvl>
    <w:lvl w:ilvl="1">
      <w:start w:val="1"/>
      <w:numFmt w:val="bullet"/>
      <w:lvlText w:val="•"/>
      <w:lvlJc w:val="left"/>
      <w:pPr>
        <w:ind w:left="233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27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4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0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0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6" w:hanging="207"/>
      </w:pPr>
      <w:rPr>
        <w:rFonts w:hint="default"/>
      </w:rPr>
    </w:lvl>
  </w:abstractNum>
  <w:abstractNum w:abstractNumId="2" w15:restartNumberingAfterBreak="0">
    <w:nsid w:val="61D575AB"/>
    <w:multiLevelType w:val="multilevel"/>
    <w:tmpl w:val="025CD68A"/>
    <w:lvl w:ilvl="0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 w16cid:durableId="1842697825">
    <w:abstractNumId w:val="0"/>
  </w:num>
  <w:num w:numId="2" w16cid:durableId="444153263">
    <w:abstractNumId w:val="1"/>
  </w:num>
  <w:num w:numId="3" w16cid:durableId="208144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25"/>
    <w:rsid w:val="003F0223"/>
    <w:rsid w:val="009665F9"/>
    <w:rsid w:val="00B501A5"/>
    <w:rsid w:val="00CA4B83"/>
    <w:rsid w:val="00C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356D"/>
  <w15:docId w15:val="{2C3D1FB9-5A9F-41FD-BBE9-DAA6450C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  <w:lang w:val="nb-NO" w:eastAsia="nb-NO"/>
    </w:rPr>
  </w:style>
  <w:style w:type="paragraph" w:styleId="Overskrift2">
    <w:name w:val="heading 2"/>
    <w:basedOn w:val="Overskrift1"/>
    <w:next w:val="Normal"/>
    <w:link w:val="Overskrift2Tegn"/>
    <w:qFormat/>
    <w:pPr>
      <w:numPr>
        <w:ilvl w:val="1"/>
      </w:numPr>
      <w:outlineLvl w:val="1"/>
    </w:pPr>
    <w:rPr>
      <w:bCs w:val="0"/>
      <w:iCs/>
      <w:sz w:val="24"/>
      <w:szCs w:val="28"/>
    </w:rPr>
  </w:style>
  <w:style w:type="paragraph" w:styleId="Overskrift3">
    <w:name w:val="heading 3"/>
    <w:basedOn w:val="Overskrift2"/>
    <w:next w:val="Normal"/>
    <w:link w:val="Overskrift3Tegn"/>
    <w:qFormat/>
    <w:pPr>
      <w:numPr>
        <w:ilvl w:val="2"/>
      </w:numPr>
      <w:outlineLvl w:val="2"/>
    </w:pPr>
    <w:rPr>
      <w:bCs/>
      <w:sz w:val="20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="Times New Roman"/>
      <w:b/>
      <w:bCs/>
      <w:i/>
      <w:iCs/>
      <w:color w:val="4472C4"/>
      <w:kern w:val="32"/>
      <w:lang w:val="nb-NO" w:eastAsia="nb-NO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="Times New Roman"/>
      <w:color w:val="1F3763"/>
      <w:kern w:val="32"/>
      <w:lang w:val="nb-NO" w:eastAsia="nb-NO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="Times New Roman"/>
      <w:i/>
      <w:iCs/>
      <w:color w:val="1F3763"/>
      <w:kern w:val="32"/>
      <w:lang w:val="nb-NO" w:eastAsia="nb-NO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="Times New Roman"/>
      <w:i/>
      <w:iCs/>
      <w:color w:val="404040"/>
      <w:kern w:val="32"/>
      <w:lang w:val="nb-NO" w:eastAsia="nb-NO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="Times New Roman"/>
      <w:color w:val="404040"/>
      <w:kern w:val="32"/>
      <w:sz w:val="20"/>
      <w:szCs w:val="20"/>
      <w:lang w:val="nb-NO" w:eastAsia="nb-NO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="Times New Roman"/>
      <w:i/>
      <w:iCs/>
      <w:color w:val="404040"/>
      <w:kern w:val="32"/>
      <w:sz w:val="20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Pr>
      <w:rFonts w:ascii="Arial" w:eastAsia="Times New Roman" w:hAnsi="Arial" w:cs="Arial"/>
      <w:b/>
      <w:bCs/>
      <w:kern w:val="32"/>
      <w:sz w:val="28"/>
      <w:szCs w:val="32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rPr>
      <w:rFonts w:ascii="Arial" w:eastAsia="Times New Roman" w:hAnsi="Arial" w:cs="Arial"/>
      <w:b/>
      <w:iCs/>
      <w:kern w:val="32"/>
      <w:sz w:val="24"/>
      <w:szCs w:val="28"/>
      <w:lang w:val="nb-NO" w:eastAsia="nb-NO"/>
    </w:rPr>
  </w:style>
  <w:style w:type="character" w:customStyle="1" w:styleId="Overskrift3Tegn">
    <w:name w:val="Overskrift 3 Tegn"/>
    <w:basedOn w:val="Standardskriftforavsnitt"/>
    <w:link w:val="Overskrift3"/>
    <w:rPr>
      <w:rFonts w:ascii="Arial" w:eastAsia="Times New Roman" w:hAnsi="Arial" w:cs="Arial"/>
      <w:b/>
      <w:bCs/>
      <w:iCs/>
      <w:kern w:val="32"/>
      <w:sz w:val="20"/>
      <w:szCs w:val="26"/>
      <w:lang w:val="nb-NO" w:eastAsia="nb-NO"/>
    </w:rPr>
  </w:style>
  <w:style w:type="character" w:customStyle="1" w:styleId="Overskrift4Tegn">
    <w:name w:val="Overskrift 4 Tegn"/>
    <w:basedOn w:val="Standardskriftforavsnitt"/>
    <w:link w:val="Overskrift4"/>
    <w:semiHidden/>
    <w:rPr>
      <w:rFonts w:asciiTheme="majorHAnsi" w:eastAsiaTheme="majorEastAsia" w:hAnsiTheme="majorHAnsi" w:cs="Times New Roman"/>
      <w:b/>
      <w:bCs/>
      <w:i/>
      <w:iCs/>
      <w:color w:val="4472C4"/>
      <w:kern w:val="32"/>
      <w:lang w:val="nb-NO" w:eastAsia="nb-NO"/>
    </w:rPr>
  </w:style>
  <w:style w:type="character" w:customStyle="1" w:styleId="Overskrift5Tegn">
    <w:name w:val="Overskrift 5 Tegn"/>
    <w:basedOn w:val="Standardskriftforavsnitt"/>
    <w:link w:val="Overskrift5"/>
    <w:semiHidden/>
    <w:rPr>
      <w:rFonts w:asciiTheme="majorHAnsi" w:eastAsiaTheme="majorEastAsia" w:hAnsiTheme="majorHAnsi" w:cs="Times New Roman"/>
      <w:color w:val="1F3763"/>
      <w:kern w:val="32"/>
      <w:lang w:val="nb-NO" w:eastAsia="nb-NO"/>
    </w:rPr>
  </w:style>
  <w:style w:type="character" w:customStyle="1" w:styleId="Overskrift6Tegn">
    <w:name w:val="Overskrift 6 Tegn"/>
    <w:basedOn w:val="Standardskriftforavsnitt"/>
    <w:link w:val="Overskrift6"/>
    <w:semiHidden/>
    <w:rPr>
      <w:rFonts w:asciiTheme="majorHAnsi" w:eastAsiaTheme="majorEastAsia" w:hAnsiTheme="majorHAnsi" w:cs="Times New Roman"/>
      <w:i/>
      <w:iCs/>
      <w:color w:val="1F3763"/>
      <w:kern w:val="32"/>
      <w:lang w:val="nb-NO" w:eastAsia="nb-NO"/>
    </w:rPr>
  </w:style>
  <w:style w:type="character" w:customStyle="1" w:styleId="Overskrift7Tegn">
    <w:name w:val="Overskrift 7 Tegn"/>
    <w:basedOn w:val="Standardskriftforavsnitt"/>
    <w:link w:val="Overskrift7"/>
    <w:semiHidden/>
    <w:rPr>
      <w:rFonts w:asciiTheme="majorHAnsi" w:eastAsiaTheme="majorEastAsia" w:hAnsiTheme="majorHAnsi" w:cs="Times New Roman"/>
      <w:i/>
      <w:iCs/>
      <w:color w:val="404040"/>
      <w:kern w:val="32"/>
      <w:lang w:val="nb-NO" w:eastAsia="nb-NO"/>
    </w:rPr>
  </w:style>
  <w:style w:type="character" w:customStyle="1" w:styleId="Overskrift8Tegn">
    <w:name w:val="Overskrift 8 Tegn"/>
    <w:basedOn w:val="Standardskriftforavsnitt"/>
    <w:link w:val="Overskrift8"/>
    <w:semiHidden/>
    <w:rPr>
      <w:rFonts w:asciiTheme="majorHAnsi" w:eastAsiaTheme="majorEastAsia" w:hAnsiTheme="majorHAnsi" w:cs="Times New Roman"/>
      <w:color w:val="404040"/>
      <w:kern w:val="32"/>
      <w:sz w:val="20"/>
      <w:szCs w:val="20"/>
      <w:lang w:val="nb-NO" w:eastAsia="nb-NO"/>
    </w:rPr>
  </w:style>
  <w:style w:type="character" w:customStyle="1" w:styleId="Overskrift9Tegn">
    <w:name w:val="Overskrift 9 Tegn"/>
    <w:basedOn w:val="Standardskriftforavsnitt"/>
    <w:link w:val="Overskrift9"/>
    <w:semiHidden/>
    <w:rPr>
      <w:rFonts w:asciiTheme="majorHAnsi" w:eastAsiaTheme="majorEastAsia" w:hAnsiTheme="majorHAnsi" w:cs="Times New Roman"/>
      <w:i/>
      <w:iCs/>
      <w:color w:val="404040"/>
      <w:kern w:val="32"/>
      <w:sz w:val="20"/>
      <w:szCs w:val="20"/>
      <w:lang w:val="nb-NO" w:eastAsia="nb-NO"/>
    </w:rPr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32"/>
      <w:sz w:val="18"/>
      <w:lang w:val="nb-NO" w:eastAsia="nb-NO"/>
    </w:rPr>
  </w:style>
  <w:style w:type="character" w:customStyle="1" w:styleId="TopptekstTegn">
    <w:name w:val="Topptekst Tegn"/>
    <w:basedOn w:val="Standardskriftforavsnitt"/>
    <w:link w:val="Topptekst"/>
    <w:rPr>
      <w:rFonts w:ascii="Arial" w:eastAsia="Times New Roman" w:hAnsi="Arial" w:cs="Times New Roman"/>
      <w:kern w:val="32"/>
      <w:sz w:val="18"/>
      <w:lang w:val="nb-NO" w:eastAsia="nb-NO"/>
    </w:rPr>
  </w:style>
  <w:style w:type="table" w:styleId="Tabellrutenett">
    <w:name w:val="Table Grid"/>
    <w:basedOn w:val="Vanligtabell"/>
    <w:pPr>
      <w:spacing w:after="0" w:line="240" w:lineRule="auto"/>
    </w:pPr>
    <w:rPr>
      <w:rFonts w:ascii="Arial" w:eastAsia="Times New Roman" w:hAnsi="Arial" w:cs="Times New Roman"/>
      <w:sz w:val="20"/>
      <w:szCs w:val="20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Pr>
      <w:rFonts w:ascii="Arial" w:hAnsi="Arial" w:cs="Times New Roman"/>
      <w:color w:val="0000FF"/>
      <w:sz w:val="22"/>
      <w:szCs w:val="22"/>
      <w:u w:val="single"/>
    </w:rPr>
  </w:style>
  <w:style w:type="table" w:styleId="Tabellrutenett1">
    <w:name w:val="Table Grid 1"/>
    <w:basedOn w:val="Vanligtabell"/>
    <w:pPr>
      <w:spacing w:after="0" w:line="240" w:lineRule="auto"/>
    </w:pPr>
    <w:rPr>
      <w:rFonts w:ascii="Arial" w:eastAsia="Times New Roman" w:hAnsi="Arial" w:cs="Times New Roman"/>
      <w:sz w:val="18"/>
      <w:szCs w:val="20"/>
      <w:lang w:val="nb-NO" w:eastAsia="nb-N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  <w:vAlign w:val="top"/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  <w:vAlign w:val="top"/>
      </w:tcPr>
    </w:tblStylePr>
  </w:style>
  <w:style w:type="paragraph" w:styleId="Undertittel">
    <w:name w:val="Subtitle"/>
    <w:basedOn w:val="Normal"/>
    <w:next w:val="Normal"/>
    <w:link w:val="UndertittelTegn"/>
    <w:qFormat/>
    <w:pPr>
      <w:spacing w:after="0" w:line="240" w:lineRule="auto"/>
    </w:pPr>
    <w:rPr>
      <w:rFonts w:asciiTheme="majorHAnsi" w:eastAsiaTheme="majorEastAsia" w:hAnsiTheme="majorHAnsi" w:cs="Times New Roman"/>
      <w:i/>
      <w:iCs/>
      <w:color w:val="4472C4"/>
      <w:spacing w:val="15"/>
      <w:kern w:val="32"/>
      <w:sz w:val="24"/>
      <w:szCs w:val="24"/>
      <w:lang w:val="nb-NO" w:eastAsia="nb-NO"/>
    </w:rPr>
  </w:style>
  <w:style w:type="character" w:customStyle="1" w:styleId="UndertittelTegn">
    <w:name w:val="Undertittel Tegn"/>
    <w:basedOn w:val="Standardskriftforavsnitt"/>
    <w:link w:val="Undertittel"/>
    <w:rPr>
      <w:rFonts w:asciiTheme="majorHAnsi" w:eastAsiaTheme="majorEastAsia" w:hAnsiTheme="majorHAnsi" w:cs="Times New Roman"/>
      <w:i/>
      <w:iCs/>
      <w:color w:val="4472C4"/>
      <w:spacing w:val="15"/>
      <w:kern w:val="32"/>
      <w:sz w:val="24"/>
      <w:szCs w:val="24"/>
      <w:lang w:val="nb-NO" w:eastAsia="nb-NO"/>
    </w:rPr>
  </w:style>
  <w:style w:type="paragraph" w:styleId="Brdtekst">
    <w:name w:val="Body Text"/>
    <w:basedOn w:val="Normal"/>
    <w:uiPriority w:val="1"/>
    <w:qFormat/>
    <w:pPr>
      <w:widowControl w:val="0"/>
      <w:spacing w:after="0" w:line="240" w:lineRule="auto"/>
      <w:ind w:left="888"/>
    </w:pPr>
    <w:rPr>
      <w:rFonts w:ascii="Arial" w:eastAsia="Times New Roman" w:hAnsi="Arial" w:cs="Times New Roman"/>
      <w:lang w:val="en-US"/>
    </w:rPr>
  </w:style>
  <w:style w:type="character" w:customStyle="1" w:styleId="BrdtekstTegn">
    <w:name w:val="Brødtekst Tegn"/>
    <w:basedOn w:val="Standardskriftforavsnitt"/>
    <w:uiPriority w:val="1"/>
    <w:rPr>
      <w:rFonts w:ascii="Arial" w:eastAsia="Times New Roman" w:hAnsi="Arial" w:cs="Times New Roman"/>
      <w:lang w:val="en-US"/>
    </w:rPr>
  </w:style>
  <w:style w:type="paragraph" w:customStyle="1" w:styleId="Overskrift21">
    <w:name w:val="Overskrift 21"/>
    <w:basedOn w:val="Normal"/>
    <w:uiPriority w:val="1"/>
    <w:qFormat/>
    <w:pPr>
      <w:widowControl w:val="0"/>
      <w:spacing w:after="0" w:line="240" w:lineRule="auto"/>
      <w:ind w:left="888"/>
      <w:outlineLvl w:val="2"/>
    </w:pPr>
    <w:rPr>
      <w:rFonts w:ascii="Arial" w:eastAsia="Times New Roman" w:hAnsi="Arial" w:cs="Times New Roman"/>
      <w:b/>
      <w:bCs/>
      <w:sz w:val="24"/>
      <w:szCs w:val="24"/>
      <w:lang w:val="en-US"/>
    </w:rPr>
  </w:style>
  <w:style w:type="paragraph" w:customStyle="1" w:styleId="Overskrift31">
    <w:name w:val="Overskrift 31"/>
    <w:basedOn w:val="Normal"/>
    <w:uiPriority w:val="1"/>
    <w:qFormat/>
    <w:pPr>
      <w:widowControl w:val="0"/>
      <w:spacing w:after="0" w:line="240" w:lineRule="auto"/>
      <w:ind w:left="826"/>
      <w:outlineLvl w:val="3"/>
    </w:pPr>
    <w:rPr>
      <w:rFonts w:ascii="Arial" w:eastAsia="Times New Roman" w:hAnsi="Arial" w:cs="Times New Roman"/>
      <w:b/>
      <w:bCs/>
      <w:lang w:val="en-US"/>
    </w:rPr>
  </w:style>
  <w:style w:type="paragraph" w:customStyle="1" w:styleId="Normal8b6b2201-23ec-48dc-8464-49f618bf806e">
    <w:name w:val="Normal_8b6b2201-23ec-48dc-8464-49f618bf806e"/>
    <w:qFormat/>
    <w:rPr>
      <w:rFonts w:ascii="Arial" w:eastAsia="Arial" w:hAnsi="Arial" w:cs="Arial"/>
    </w:rPr>
  </w:style>
  <w:style w:type="paragraph" w:customStyle="1" w:styleId="TQMDocxPublishingHeaderDocumentInfoStyleName">
    <w:name w:val="TQM_DocxPublishingHeaderDocumentInfoStyleName"/>
    <w:basedOn w:val="Normal8b6b2201-23ec-48dc-8464-49f618bf806e"/>
    <w:pPr>
      <w:spacing w:after="0" w:line="200" w:lineRule="exact"/>
    </w:pPr>
    <w:rPr>
      <w:sz w:val="14"/>
    </w:rPr>
  </w:style>
  <w:style w:type="table" w:customStyle="1" w:styleId="NormalTable8dd3fa56-a23c-4906-8f35-cba616b9fec7">
    <w:name w:val="Normal Table_8dd3fa56-a23c-4906-8f35-cba616b9fec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6f1047-21dd-492e-95f8-9bf24a71840b">
    <w:name w:val="Table Grid_286f1047-21dd-492e-95f8-9bf24a71840b"/>
    <w:basedOn w:val="NormalTable8dd3fa56-a23c-4906-8f35-cba616b9f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">
    <w:name w:val="TQM_DocxPublishingHeaderDocumentIDStyleName"/>
    <w:basedOn w:val="Normal8b6b2201-23ec-48dc-8464-49f618bf806e"/>
    <w:pPr>
      <w:spacing w:after="0" w:line="200" w:lineRule="exact"/>
    </w:pPr>
    <w:rPr>
      <w:sz w:val="18"/>
    </w:rPr>
  </w:style>
  <w:style w:type="paragraph" w:customStyle="1" w:styleId="TQMDocxPublishingHeaderDocumentNameStyleName">
    <w:name w:val="TQM_DocxPublishingHeaderDocumentNameStyleName"/>
    <w:basedOn w:val="Normal8b6b2201-23ec-48dc-8464-49f618bf806e"/>
    <w:pPr>
      <w:spacing w:after="0" w:line="200" w:lineRule="exact"/>
    </w:pPr>
    <w:rPr>
      <w:b/>
      <w:sz w:val="24"/>
    </w:rPr>
  </w:style>
  <w:style w:type="table" w:customStyle="1" w:styleId="NormalTablee653f737-3a8e-4516-b642-d69e217ad1f8">
    <w:name w:val="Normal Table_e653f737-3a8e-4516-b642-d69e217ad1f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306a5fe-8f89-434a-9a73-8800f7710344">
    <w:name w:val="Table Grid_8306a5fe-8f89-434a-9a73-8800f7710344"/>
    <w:basedOn w:val="NormalTablee653f737-3a8e-4516-b642-d69e217ad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5eda323-75e7-415c-b82d-7f4884205d80">
    <w:name w:val="Normal Table_d5eda323-75e7-415c-b82d-7f4884205d8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b8d8a72-b443-4f44-a0f1-b819b94346a9">
    <w:name w:val="Table Grid_bb8d8a72-b443-4f44-a0f1-b819b94346a9"/>
    <w:basedOn w:val="NormalTabled5eda323-75e7-415c-b82d-7f488420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636f6235-d1f7-4785-870e-5e0edbcb9980">
    <w:name w:val="Normal Table_636f6235-d1f7-4785-870e-5e0edbcb998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befa224-d62d-4d0c-9651-05d34c7bbfec">
    <w:name w:val="Table Grid_cbefa224-d62d-4d0c-9651-05d34c7bbfec"/>
    <w:basedOn w:val="NormalTable636f6235-d1f7-4785-870e-5e0edbcb9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beafa6c-75f5-4fd0-9f4d-860e895e87e8">
    <w:name w:val="Normal Table_8beafa6c-75f5-4fd0-9f4d-860e895e87e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631e8d-97d8-410e-9005-f7d146ee2e31">
    <w:name w:val="Table Grid_18631e8d-97d8-410e-9005-f7d146ee2e31"/>
    <w:basedOn w:val="NormalTable8beafa6c-75f5-4fd0-9f4d-860e895e8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cfbe4af-7fc1-4486-8c50-3fbfdf8f99d9">
    <w:name w:val="Normal Table_9cfbe4af-7fc1-4486-8c50-3fbfdf8f99d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f5a9cd7-3630-4a78-9ff7-50818fff8484">
    <w:name w:val="Table Grid_0f5a9cd7-3630-4a78-9ff7-50818fff8484"/>
    <w:basedOn w:val="NormalTable9cfbe4af-7fc1-4486-8c50-3fbfdf8f9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6217662-a999-4fbf-a6d3-1a2ebdfe4966">
    <w:name w:val="Normal Table_46217662-a999-4fbf-a6d3-1a2ebdfe496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a0a2963-ca85-4dac-b475-4b3e0ef1acf8">
    <w:name w:val="Table Grid_aa0a2963-ca85-4dac-b475-4b3e0ef1acf8"/>
    <w:basedOn w:val="NormalTable46217662-a999-4fbf-a6d3-1a2ebdfe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48d0092-9b4f-42a1-bbad-e78d90ee3ed0">
    <w:name w:val="Normal Table_048d0092-9b4f-42a1-bbad-e78d90ee3ed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cc2384-cf36-4947-bbec-f79ccea9855f">
    <w:name w:val="Table Grid_66cc2384-cf36-4947-bbec-f79ccea9855f"/>
    <w:basedOn w:val="NormalTable048d0092-9b4f-42a1-bbad-e78d90ee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6c2150e-02ba-499f-99ad-2cc89b78d13f">
    <w:name w:val="Normal Table_36c2150e-02ba-499f-99ad-2cc89b78d13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93c3965-6205-4e21-a004-dc0b0a2b11a8">
    <w:name w:val="Table Grid_693c3965-6205-4e21-a004-dc0b0a2b11a8"/>
    <w:basedOn w:val="NormalTable36c2150e-02ba-499f-99ad-2cc89b78d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238b4c9c-426e-4be4-a6cc-dee7d2598016">
    <w:name w:val="Normal Table_238b4c9c-426e-4be4-a6cc-dee7d259801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0ff32cf-125b-4dd7-8b40-4df6b1cb1d9e">
    <w:name w:val="Table Grid_b0ff32cf-125b-4dd7-8b40-4df6b1cb1d9e"/>
    <w:basedOn w:val="NormalTable238b4c9c-426e-4be4-a6cc-dee7d2598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lohavn.no/" TargetMode="External"/><Relationship Id="rId13" Type="http://schemas.openxmlformats.org/officeDocument/2006/relationships/hyperlink" Target="http://www.sandefjordhavn.n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vdata.no/dokument/SF/forskrift/2015-09-23-1094" TargetMode="External"/><Relationship Id="rId12" Type="http://schemas.openxmlformats.org/officeDocument/2006/relationships/hyperlink" Target="http://www.borg-havn.no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rtenhavn.n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rvik.havn.no/" TargetMode="External"/><Relationship Id="rId10" Type="http://schemas.openxmlformats.org/officeDocument/2006/relationships/hyperlink" Target="http://www.moss-havn.n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rammenhavn.no/" TargetMode="External"/><Relationship Id="rId14" Type="http://schemas.openxmlformats.org/officeDocument/2006/relationships/hyperlink" Target="http://www.halden.kommune.no/organisasjon/enheter/Sider/Haldenhav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2322</Characters>
  <Application>Microsoft Office Word</Application>
  <DocSecurity>0</DocSecurity>
  <Lines>19</Lines>
  <Paragraphs>5</Paragraphs>
  <ScaleCrop>false</ScaleCrop>
  <Company>Kystverket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Aasberg, Jon</dc:creator>
  <cp:keywords/>
  <dc:description/>
  <cp:lastModifiedBy>Olav Helge Matvik</cp:lastModifiedBy>
  <cp:revision>3</cp:revision>
  <dcterms:created xsi:type="dcterms:W3CDTF">2024-07-25T08:54:00Z</dcterms:created>
  <dcterms:modified xsi:type="dcterms:W3CDTF">2024-07-25T08:57:00Z</dcterms:modified>
</cp:coreProperties>
</file>